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7C0BAE" w:rsidRPr="007C0BAE" w:rsidTr="007C0BAE">
        <w:trPr>
          <w:trHeight w:val="415"/>
        </w:trPr>
        <w:tc>
          <w:tcPr>
            <w:tcW w:w="1849" w:type="dxa"/>
            <w:vMerge w:val="restart"/>
          </w:tcPr>
          <w:p w:rsidR="007C0BAE" w:rsidRPr="007C0BAE" w:rsidRDefault="004B742B" w:rsidP="007C0B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  <w:lang w:eastAsia="ru-RU" w:bidi="ru-RU"/>
              </w:rPr>
              <w:br w:type="page"/>
            </w:r>
            <w:r w:rsidR="007C0BAE" w:rsidRPr="007C0BAE">
              <w:rPr>
                <w:rFonts w:ascii="Times New Roman" w:hAnsi="Times New Roman"/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57C5BA1A" wp14:editId="5781599A">
                  <wp:extent cx="1037394" cy="1075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7C0BAE" w:rsidRPr="00E912E3" w:rsidRDefault="007C0BAE" w:rsidP="007C0BAE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</w:rPr>
            </w:pPr>
            <w:r w:rsidRPr="00E912E3">
              <w:rPr>
                <w:rFonts w:ascii="Times New Roman" w:hAnsi="Times New Roman"/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7C0BAE" w:rsidRPr="007C0BAE" w:rsidTr="007C0BAE">
        <w:trPr>
          <w:trHeight w:val="688"/>
        </w:trPr>
        <w:tc>
          <w:tcPr>
            <w:tcW w:w="1849" w:type="dxa"/>
            <w:vMerge/>
          </w:tcPr>
          <w:p w:rsidR="007C0BAE" w:rsidRPr="007C0BAE" w:rsidRDefault="007C0BAE" w:rsidP="007C0B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color w:val="auto"/>
              </w:rPr>
            </w:pPr>
          </w:p>
        </w:tc>
        <w:tc>
          <w:tcPr>
            <w:tcW w:w="7898" w:type="dxa"/>
          </w:tcPr>
          <w:p w:rsidR="007C0BAE" w:rsidRPr="00E912E3" w:rsidRDefault="007C0BAE" w:rsidP="007C0BA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E912E3">
              <w:rPr>
                <w:rFonts w:ascii="Times New Roman" w:hAnsi="Times New Roman"/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7C0BAE" w:rsidRPr="007C0BAE" w:rsidTr="007C0BAE">
        <w:trPr>
          <w:trHeight w:val="304"/>
        </w:trPr>
        <w:tc>
          <w:tcPr>
            <w:tcW w:w="1849" w:type="dxa"/>
            <w:vMerge/>
          </w:tcPr>
          <w:p w:rsidR="007C0BAE" w:rsidRPr="007C0BAE" w:rsidRDefault="007C0BAE" w:rsidP="007C0B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  <w:sz w:val="32"/>
                <w:szCs w:val="32"/>
              </w:rPr>
            </w:pPr>
          </w:p>
        </w:tc>
        <w:tc>
          <w:tcPr>
            <w:tcW w:w="7898" w:type="dxa"/>
          </w:tcPr>
          <w:p w:rsidR="007C0BAE" w:rsidRPr="00E912E3" w:rsidRDefault="007C0BAE" w:rsidP="007C0BA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E912E3">
              <w:rPr>
                <w:rFonts w:ascii="Times New Roman" w:hAnsi="Times New Roman"/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7C0BAE" w:rsidRPr="007C0BAE" w:rsidRDefault="007C0BAE" w:rsidP="007C0BAE">
      <w:pPr>
        <w:widowControl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7C0BAE" w:rsidRPr="007C0BAE" w:rsidRDefault="007C0BAE" w:rsidP="007C0BAE">
      <w:pPr>
        <w:widowControl/>
        <w:ind w:left="4962"/>
        <w:rPr>
          <w:rFonts w:ascii="Times New Roman" w:eastAsia="Times New Roman" w:hAnsi="Times New Roman" w:cs="Times New Roman"/>
          <w:color w:val="auto"/>
          <w:lang w:bidi="ar-SA"/>
        </w:rPr>
      </w:pPr>
      <w:r w:rsidRPr="007C0BAE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tbl>
      <w:tblPr>
        <w:tblW w:w="14283" w:type="dxa"/>
        <w:tblInd w:w="-108" w:type="dxa"/>
        <w:tblLook w:val="00A0" w:firstRow="1" w:lastRow="0" w:firstColumn="1" w:lastColumn="0" w:noHBand="0" w:noVBand="0"/>
      </w:tblPr>
      <w:tblGrid>
        <w:gridCol w:w="14283"/>
      </w:tblGrid>
      <w:tr w:rsidR="007C0BAE" w:rsidRPr="007C0BAE" w:rsidTr="004B742B">
        <w:tc>
          <w:tcPr>
            <w:tcW w:w="14283" w:type="dxa"/>
          </w:tcPr>
          <w:p w:rsidR="007C0BAE" w:rsidRPr="007C0BAE" w:rsidRDefault="007C0BAE" w:rsidP="008A5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663" w:hanging="3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</w:pPr>
            <w:r w:rsidRPr="007C0BAE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7C0BAE" w:rsidRPr="007C0BAE" w:rsidTr="004B742B">
        <w:tc>
          <w:tcPr>
            <w:tcW w:w="14283" w:type="dxa"/>
          </w:tcPr>
          <w:p w:rsidR="007C0BAE" w:rsidRPr="007C0BAE" w:rsidRDefault="007C0BAE" w:rsidP="008A5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663" w:hanging="3"/>
              <w:rPr>
                <w:rFonts w:ascii="Times New Roman" w:eastAsia="Microsoft Sans Serif" w:hAnsi="Times New Roman" w:cs="Times New Roman"/>
                <w:sz w:val="28"/>
                <w:szCs w:val="28"/>
                <w:lang w:bidi="ar-SA"/>
              </w:rPr>
            </w:pPr>
            <w:r w:rsidRPr="007C0BAE">
              <w:rPr>
                <w:rFonts w:ascii="Times New Roman" w:eastAsia="Microsoft Sans Serif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7C0BAE" w:rsidRPr="007C0BAE" w:rsidRDefault="007C0BAE" w:rsidP="008A5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663" w:hanging="3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</w:pPr>
            <w:r w:rsidRPr="007C0BAE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7C0BAE" w:rsidRPr="007C0BAE" w:rsidTr="004B742B">
        <w:tc>
          <w:tcPr>
            <w:tcW w:w="14283" w:type="dxa"/>
          </w:tcPr>
          <w:p w:rsidR="007C0BAE" w:rsidRPr="007C0BAE" w:rsidRDefault="007C0BAE" w:rsidP="008A5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663" w:hanging="3"/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7C0BAE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  <w:t>№ 45/1-</w:t>
            </w:r>
            <w:r w:rsidRPr="007C0BAE">
              <w:rPr>
                <w:rFonts w:ascii="Times New Roman" w:eastAsia="Microsoft Sans Serif" w:hAnsi="Times New Roman" w:cs="Times New Roman"/>
                <w:sz w:val="28"/>
                <w:szCs w:val="28"/>
                <w:lang w:bidi="ar-SA"/>
              </w:rPr>
              <w:t>од</w:t>
            </w:r>
            <w:r w:rsidRPr="007C0BAE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7C0BAE">
              <w:rPr>
                <w:rFonts w:ascii="Times New Roman" w:eastAsia="Microsoft Sans Serif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7C0BAE"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  <w:t xml:space="preserve">26.04.2023 </w:t>
            </w:r>
            <w:r w:rsidRPr="007C0BAE">
              <w:rPr>
                <w:rFonts w:ascii="Times New Roman" w:eastAsia="Microsoft Sans Serif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7C0BAE" w:rsidRPr="007C0BAE" w:rsidRDefault="007C0BAE" w:rsidP="008A5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6663" w:hanging="3"/>
              <w:rPr>
                <w:rFonts w:ascii="Times New Roman" w:eastAsia="Microsoft Sans Serif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7C0BAE" w:rsidRPr="007C0BAE" w:rsidRDefault="007C0BAE" w:rsidP="007C0BAE">
      <w:pPr>
        <w:widowControl/>
        <w:ind w:left="4962"/>
        <w:rPr>
          <w:rFonts w:ascii="Times New Roman" w:eastAsia="Times New Roman" w:hAnsi="Times New Roman" w:cs="Times New Roman"/>
          <w:color w:val="auto"/>
          <w:lang w:bidi="ar-SA"/>
        </w:rPr>
      </w:pPr>
    </w:p>
    <w:p w:rsidR="007C0BAE" w:rsidRPr="007C0BAE" w:rsidRDefault="007C0BAE" w:rsidP="007C0BA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7C0BAE" w:rsidRPr="007C0BAE" w:rsidRDefault="007C0BAE" w:rsidP="00E912E3">
      <w:pPr>
        <w:widowControl/>
        <w:tabs>
          <w:tab w:val="left" w:pos="1545"/>
          <w:tab w:val="center" w:pos="4677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C0BAE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ОСНОВНАЯ ОБРАЗОВАТЕЛЬНАЯ ПРОГРАММА</w:t>
      </w:r>
    </w:p>
    <w:p w:rsidR="007C0BAE" w:rsidRDefault="007C0BAE" w:rsidP="00E912E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7C0BAE">
        <w:rPr>
          <w:rFonts w:ascii="Times New Roman" w:eastAsia="Times New Roman" w:hAnsi="Times New Roman" w:cs="Times New Roman"/>
          <w:sz w:val="28"/>
          <w:szCs w:val="28"/>
          <w:lang w:bidi="ar-SA"/>
        </w:rPr>
        <w:t>СРЕДНЕГО ПРОФЕССИОНАЛЬНОГО ОБРАЗОВАНИЯ</w:t>
      </w:r>
    </w:p>
    <w:p w:rsidR="00E912E3" w:rsidRPr="007C0BAE" w:rsidRDefault="00E912E3" w:rsidP="00E912E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 СПЕЦИАЛЬНОСТИ </w:t>
      </w:r>
    </w:p>
    <w:p w:rsidR="007C0BAE" w:rsidRPr="007C0BAE" w:rsidRDefault="007C0BAE" w:rsidP="00E912E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bidi="ar-SA"/>
        </w:rPr>
      </w:pPr>
      <w:r w:rsidRPr="007C0BAE">
        <w:rPr>
          <w:rFonts w:ascii="Times New Roman" w:eastAsia="Times New Roman" w:hAnsi="Times New Roman" w:cs="Times New Roman"/>
          <w:sz w:val="28"/>
          <w:szCs w:val="28"/>
          <w:lang w:bidi="ar-SA"/>
        </w:rPr>
        <w:t>38.02.01 ЭКОНОМИКА И БУХГАЛТЕРСКИЙ УЧЕТ (ПО ОТРАСЛЯМ)</w:t>
      </w:r>
    </w:p>
    <w:p w:rsidR="007C0BAE" w:rsidRPr="007C0BAE" w:rsidRDefault="007C0BAE" w:rsidP="00E912E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bidi="ar-SA"/>
        </w:rPr>
      </w:pPr>
    </w:p>
    <w:p w:rsidR="007C0BAE" w:rsidRPr="007C0BAE" w:rsidRDefault="007C0BAE" w:rsidP="00E912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Cs/>
          <w:spacing w:val="-2"/>
          <w:u w:val="single"/>
          <w:lang w:bidi="ar-SA"/>
        </w:rPr>
      </w:pPr>
    </w:p>
    <w:p w:rsidR="007C0BAE" w:rsidRPr="007C0BAE" w:rsidRDefault="007C0BAE" w:rsidP="00E912E3">
      <w:pPr>
        <w:widowControl/>
        <w:spacing w:line="360" w:lineRule="auto"/>
        <w:jc w:val="center"/>
        <w:rPr>
          <w:rFonts w:ascii="Times New Roman" w:eastAsia="Calibri" w:hAnsi="Times New Roman" w:cs="Times New Roman"/>
          <w:color w:val="auto"/>
          <w:sz w:val="28"/>
          <w:lang w:bidi="ar-SA"/>
        </w:rPr>
      </w:pPr>
      <w:r w:rsidRPr="007C0BAE">
        <w:rPr>
          <w:rFonts w:ascii="Times New Roman" w:eastAsia="Calibri" w:hAnsi="Times New Roman" w:cs="Times New Roman"/>
          <w:color w:val="auto"/>
          <w:sz w:val="28"/>
          <w:lang w:bidi="ar-SA"/>
        </w:rPr>
        <w:t>РАБОЧАЯ ПРОГРАММА ПРОФЕССИОНАЛЬНОГО МОДУЛЯ</w:t>
      </w:r>
    </w:p>
    <w:p w:rsidR="007C0BAE" w:rsidRPr="007C0BAE" w:rsidRDefault="007C0BAE" w:rsidP="00E912E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C0BAE">
        <w:rPr>
          <w:rFonts w:ascii="Times New Roman" w:hAnsi="Times New Roman" w:cs="Times New Roman"/>
          <w:sz w:val="28"/>
          <w:szCs w:val="28"/>
        </w:rPr>
        <w:t>ПМ.03 ПРОВЕДЕНИЕ РАСЧЕТОВ С БЮДЖЕТОМ И ВНЕБЮДЖЕТНЫМИ ФОНДАМИ</w:t>
      </w:r>
    </w:p>
    <w:p w:rsidR="007C0BAE" w:rsidRPr="007C0BAE" w:rsidRDefault="007C0BAE" w:rsidP="00E912E3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F43A24" w:rsidRDefault="00F43A24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4B742B" w:rsidRDefault="007C0BAE" w:rsidP="007C0BA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C65F38">
        <w:rPr>
          <w:rFonts w:ascii="Times New Roman" w:eastAsia="Times New Roman" w:hAnsi="Times New Roman" w:cs="Times New Roman"/>
          <w:color w:val="auto"/>
          <w:sz w:val="28"/>
          <w:lang w:bidi="ar-SA"/>
        </w:rPr>
        <w:t>Грозный- 2023 г.</w:t>
      </w:r>
      <w:r w:rsidR="004B742B">
        <w:rPr>
          <w:rFonts w:ascii="Times New Roman" w:eastAsia="Times New Roman" w:hAnsi="Times New Roman" w:cs="Times New Roman"/>
          <w:color w:val="auto"/>
          <w:sz w:val="28"/>
          <w:lang w:bidi="ar-SA"/>
        </w:rPr>
        <w:br w:type="page"/>
      </w:r>
    </w:p>
    <w:tbl>
      <w:tblPr>
        <w:tblW w:w="10232" w:type="dxa"/>
        <w:tblInd w:w="-56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7C0BAE" w:rsidRPr="00526769" w:rsidTr="00C65F38">
        <w:trPr>
          <w:trHeight w:val="4820"/>
        </w:trPr>
        <w:tc>
          <w:tcPr>
            <w:tcW w:w="5103" w:type="dxa"/>
          </w:tcPr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spacing w:line="237" w:lineRule="auto"/>
              <w:ind w:left="451" w:righ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 xml:space="preserve">Рабочая программа рассмотрена и одобрена </w:t>
            </w:r>
          </w:p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spacing w:line="237" w:lineRule="auto"/>
              <w:ind w:left="451" w:righ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ПЦК</w:t>
            </w:r>
            <w:r w:rsid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«Профессиональных дисциплин» </w:t>
            </w:r>
          </w:p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spacing w:line="237" w:lineRule="auto"/>
              <w:ind w:left="451" w:righ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Протокол № 9 от 25.04.2023</w:t>
            </w:r>
            <w:r w:rsidR="00B67F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</w:t>
            </w:r>
          </w:p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spacing w:line="237" w:lineRule="auto"/>
              <w:ind w:left="451" w:right="142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Председатель ПЦК</w:t>
            </w:r>
            <w:r w:rsidR="00526769"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С.Х. </w:t>
            </w:r>
            <w:proofErr w:type="spellStart"/>
            <w:r w:rsidR="00526769"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Дикаева</w:t>
            </w:r>
            <w:proofErr w:type="spellEnd"/>
          </w:p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spacing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</w:p>
        </w:tc>
        <w:tc>
          <w:tcPr>
            <w:tcW w:w="5129" w:type="dxa"/>
          </w:tcPr>
          <w:p w:rsidR="00526769" w:rsidRPr="00526769" w:rsidRDefault="00526769" w:rsidP="0052676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160"/>
              <w:ind w:left="-60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7C0BAE" w:rsidRPr="00526769" w:rsidRDefault="007C0BAE" w:rsidP="007C0BAE">
            <w:pPr>
              <w:widowControl/>
              <w:autoSpaceDE w:val="0"/>
              <w:autoSpaceDN w:val="0"/>
              <w:adjustRightInd w:val="0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7C0BAE" w:rsidRPr="00526769" w:rsidRDefault="007C0BAE" w:rsidP="00C65F3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СОГЛАСОВАНА</w:t>
            </w:r>
          </w:p>
          <w:p w:rsidR="007C0BAE" w:rsidRPr="00526769" w:rsidRDefault="007C0BAE" w:rsidP="00C65F3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Заместитель директора по УР</w:t>
            </w:r>
          </w:p>
          <w:p w:rsidR="007C0BAE" w:rsidRPr="00526769" w:rsidRDefault="007C0BAE" w:rsidP="00C65F38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Я.М. Басаев</w:t>
            </w:r>
          </w:p>
          <w:p w:rsidR="007C0BAE" w:rsidRPr="00526769" w:rsidRDefault="007C0BAE" w:rsidP="00C65F3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25.04.2023</w:t>
            </w:r>
            <w:r w:rsidR="00B67F1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</w:t>
            </w:r>
          </w:p>
        </w:tc>
      </w:tr>
    </w:tbl>
    <w:p w:rsidR="007C0BAE" w:rsidRPr="00526769" w:rsidRDefault="007C0BAE" w:rsidP="007C0BAE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Cs w:val="28"/>
          <w:lang w:bidi="ar-SA"/>
        </w:rPr>
      </w:pPr>
    </w:p>
    <w:p w:rsidR="007C0BAE" w:rsidRPr="00526769" w:rsidRDefault="007C0BAE" w:rsidP="007C0BAE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Cs w:val="28"/>
          <w:lang w:bidi="ar-SA"/>
        </w:rPr>
      </w:pPr>
    </w:p>
    <w:p w:rsidR="007C0BAE" w:rsidRPr="00526769" w:rsidRDefault="007C0BAE" w:rsidP="005168F5">
      <w:pPr>
        <w:rPr>
          <w:rFonts w:ascii="Times New Roman" w:eastAsia="Calibri" w:hAnsi="Times New Roman" w:cs="Times New Roman"/>
          <w:color w:val="auto"/>
          <w:szCs w:val="28"/>
          <w:u w:val="single"/>
          <w:lang w:bidi="ar-SA"/>
        </w:rPr>
      </w:pPr>
      <w:r w:rsidRPr="00526769">
        <w:rPr>
          <w:rFonts w:ascii="Times New Roman" w:eastAsia="Calibri" w:hAnsi="Times New Roman" w:cs="Times New Roman"/>
          <w:bCs/>
          <w:color w:val="auto"/>
          <w:szCs w:val="28"/>
          <w:lang w:bidi="ar-SA"/>
        </w:rPr>
        <w:t xml:space="preserve">Рабочая программа </w:t>
      </w:r>
      <w:r w:rsidRPr="00526769">
        <w:rPr>
          <w:rFonts w:ascii="Times New Roman" w:eastAsia="Calibri" w:hAnsi="Times New Roman" w:cs="Times New Roman"/>
          <w:bCs/>
          <w:color w:val="auto"/>
          <w:spacing w:val="-3"/>
          <w:szCs w:val="28"/>
          <w:lang w:bidi="ar-SA"/>
        </w:rPr>
        <w:t xml:space="preserve">учебной дисциплины </w:t>
      </w:r>
      <w:r w:rsidRPr="00526769">
        <w:rPr>
          <w:rFonts w:ascii="Times New Roman" w:eastAsia="Calibri" w:hAnsi="Times New Roman" w:cs="Times New Roman"/>
          <w:bCs/>
          <w:color w:val="auto"/>
          <w:spacing w:val="-3"/>
          <w:szCs w:val="28"/>
        </w:rPr>
        <w:t>ПМ.03 Проведение расчетов с бюджетом и внебюджетными фондами</w:t>
      </w:r>
      <w:r w:rsidRPr="00526769">
        <w:rPr>
          <w:rFonts w:ascii="Times New Roman" w:eastAsia="Calibri" w:hAnsi="Times New Roman" w:cs="Times New Roman"/>
          <w:bCs/>
          <w:color w:val="auto"/>
          <w:spacing w:val="-3"/>
          <w:szCs w:val="28"/>
          <w:lang w:bidi="ar-SA"/>
        </w:rPr>
        <w:t xml:space="preserve"> </w:t>
      </w:r>
      <w:r w:rsidR="005168F5">
        <w:rPr>
          <w:rFonts w:ascii="Times New Roman" w:eastAsia="Calibri" w:hAnsi="Times New Roman" w:cs="Times New Roman"/>
          <w:bCs/>
          <w:color w:val="auto"/>
          <w:spacing w:val="-3"/>
          <w:szCs w:val="28"/>
          <w:lang w:bidi="ar-SA"/>
        </w:rPr>
        <w:t>разработана</w:t>
      </w:r>
      <w:r w:rsidR="00C65F38">
        <w:rPr>
          <w:rFonts w:ascii="Times New Roman" w:eastAsia="Calibri" w:hAnsi="Times New Roman" w:cs="Times New Roman"/>
          <w:color w:val="auto"/>
          <w:szCs w:val="28"/>
          <w:lang w:bidi="ar-SA"/>
        </w:rPr>
        <w:t xml:space="preserve">      </w:t>
      </w:r>
      <w:r w:rsidRPr="00526769">
        <w:rPr>
          <w:rFonts w:ascii="Times New Roman" w:eastAsia="Calibri" w:hAnsi="Times New Roman" w:cs="Times New Roman"/>
          <w:color w:val="auto"/>
          <w:szCs w:val="28"/>
          <w:lang w:bidi="ar-SA"/>
        </w:rPr>
        <w:t>для специальности 38.02.01 Экономика и бухгалтерский учет (по отраслям).</w:t>
      </w:r>
    </w:p>
    <w:p w:rsidR="007C0BAE" w:rsidRPr="00526769" w:rsidRDefault="007C0BAE" w:rsidP="007C0BAE">
      <w:pPr>
        <w:widowControl/>
        <w:autoSpaceDE w:val="0"/>
        <w:autoSpaceDN w:val="0"/>
        <w:adjustRightInd w:val="0"/>
        <w:ind w:left="-426"/>
        <w:contextualSpacing/>
        <w:jc w:val="both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526769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 </w:t>
      </w:r>
    </w:p>
    <w:p w:rsidR="007C0BAE" w:rsidRPr="00526769" w:rsidRDefault="007C0BAE" w:rsidP="007C0BAE">
      <w:pPr>
        <w:widowControl/>
        <w:autoSpaceDE w:val="0"/>
        <w:autoSpaceDN w:val="0"/>
        <w:adjustRightInd w:val="0"/>
        <w:ind w:left="-426"/>
        <w:contextualSpacing/>
        <w:jc w:val="both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</w:p>
    <w:p w:rsidR="007C0BAE" w:rsidRPr="00526769" w:rsidRDefault="00C65F38" w:rsidP="007C0BAE">
      <w:pPr>
        <w:widowControl/>
        <w:autoSpaceDE w:val="0"/>
        <w:autoSpaceDN w:val="0"/>
        <w:adjustRightInd w:val="0"/>
        <w:ind w:left="-426"/>
        <w:contextualSpacing/>
        <w:jc w:val="both"/>
        <w:rPr>
          <w:rFonts w:ascii="Times New Roman" w:eastAsia="Calibri" w:hAnsi="Times New Roman" w:cs="Times New Roman"/>
          <w:color w:val="auto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        </w:t>
      </w:r>
      <w:r w:rsidR="007C0BAE" w:rsidRPr="00526769">
        <w:rPr>
          <w:rFonts w:ascii="Times New Roman" w:eastAsia="Times New Roman" w:hAnsi="Times New Roman" w:cs="Times New Roman"/>
          <w:color w:val="auto"/>
          <w:szCs w:val="28"/>
          <w:lang w:bidi="ar-SA"/>
        </w:rPr>
        <w:t>Организация-разработчик</w:t>
      </w:r>
      <w:r w:rsidR="007C0BAE" w:rsidRPr="00526769">
        <w:rPr>
          <w:rFonts w:ascii="Times New Roman" w:eastAsia="Times New Roman" w:hAnsi="Times New Roman" w:cs="Times New Roman"/>
          <w:b/>
          <w:color w:val="auto"/>
          <w:szCs w:val="28"/>
          <w:lang w:bidi="ar-SA"/>
        </w:rPr>
        <w:t>:</w:t>
      </w:r>
      <w:r w:rsidR="007C0BAE" w:rsidRPr="00526769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 ГБПОУ </w:t>
      </w:r>
      <w:r w:rsidR="007C0BAE" w:rsidRPr="00526769">
        <w:rPr>
          <w:rFonts w:ascii="Times New Roman" w:eastAsia="Calibri" w:hAnsi="Times New Roman" w:cs="Times New Roman"/>
          <w:color w:val="auto"/>
          <w:szCs w:val="28"/>
          <w:lang w:eastAsia="en-US" w:bidi="ar-SA"/>
        </w:rPr>
        <w:t>«Чеченский государственный педагогический колледж»</w:t>
      </w:r>
      <w:r w:rsidR="007C0BAE" w:rsidRPr="00526769">
        <w:rPr>
          <w:rFonts w:ascii="Times New Roman" w:eastAsia="Calibri" w:hAnsi="Times New Roman" w:cs="Times New Roman"/>
          <w:color w:val="auto"/>
          <w:szCs w:val="28"/>
          <w:u w:val="single" w:color="000000"/>
          <w:lang w:eastAsia="en-US" w:bidi="ar-SA"/>
        </w:rPr>
        <w:t xml:space="preserve"> </w:t>
      </w:r>
      <w:r w:rsidR="007C0BAE" w:rsidRPr="00526769">
        <w:rPr>
          <w:rFonts w:ascii="Times New Roman" w:eastAsia="Calibri" w:hAnsi="Times New Roman" w:cs="Times New Roman"/>
          <w:color w:val="auto"/>
          <w:szCs w:val="28"/>
          <w:lang w:eastAsia="en-US" w:bidi="ar-SA"/>
        </w:rPr>
        <w:t xml:space="preserve"> </w:t>
      </w:r>
    </w:p>
    <w:p w:rsidR="007C0BAE" w:rsidRPr="00526769" w:rsidRDefault="007C0BAE" w:rsidP="007C0BAE">
      <w:pPr>
        <w:widowControl/>
        <w:autoSpaceDE w:val="0"/>
        <w:autoSpaceDN w:val="0"/>
        <w:adjustRightInd w:val="0"/>
        <w:ind w:left="-426"/>
        <w:contextualSpacing/>
        <w:jc w:val="both"/>
        <w:rPr>
          <w:rFonts w:ascii="Times New Roman" w:eastAsia="Calibri" w:hAnsi="Times New Roman" w:cs="Times New Roman"/>
          <w:color w:val="auto"/>
          <w:szCs w:val="28"/>
          <w:lang w:eastAsia="en-US" w:bidi="ar-SA"/>
        </w:rPr>
      </w:pPr>
    </w:p>
    <w:p w:rsidR="007C0BAE" w:rsidRPr="00526769" w:rsidRDefault="007C0BAE" w:rsidP="007C0BAE">
      <w:pPr>
        <w:widowControl/>
        <w:autoSpaceDE w:val="0"/>
        <w:autoSpaceDN w:val="0"/>
        <w:adjustRightInd w:val="0"/>
        <w:ind w:left="-426"/>
        <w:contextualSpacing/>
        <w:jc w:val="both"/>
        <w:rPr>
          <w:rFonts w:ascii="Times New Roman" w:eastAsia="Calibri" w:hAnsi="Times New Roman" w:cs="Times New Roman"/>
          <w:color w:val="auto"/>
          <w:szCs w:val="28"/>
          <w:lang w:eastAsia="en-US" w:bidi="ar-SA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7C0BAE" w:rsidRPr="00526769" w:rsidTr="007C0BAE">
        <w:trPr>
          <w:trHeight w:val="740"/>
        </w:trPr>
        <w:tc>
          <w:tcPr>
            <w:tcW w:w="1701" w:type="dxa"/>
          </w:tcPr>
          <w:p w:rsidR="007C0BAE" w:rsidRPr="00526769" w:rsidRDefault="004B742B" w:rsidP="007C0BAE">
            <w:pPr>
              <w:widowControl/>
              <w:spacing w:after="43"/>
              <w:ind w:left="-1137" w:firstLine="1281"/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</w:pPr>
            <w:r>
              <w:br w:type="page"/>
            </w:r>
            <w:r w:rsidR="00C65F38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 xml:space="preserve">   </w:t>
            </w:r>
            <w:r w:rsidR="007C0BAE" w:rsidRPr="00526769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Разработчик:</w:t>
            </w:r>
          </w:p>
        </w:tc>
        <w:tc>
          <w:tcPr>
            <w:tcW w:w="7471" w:type="dxa"/>
          </w:tcPr>
          <w:p w:rsidR="007C0BAE" w:rsidRPr="00526769" w:rsidRDefault="007C0BAE" w:rsidP="007C0BA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708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526769">
              <w:rPr>
                <w:rFonts w:ascii="Times New Roman" w:eastAsia="Times New Roman" w:hAnsi="Times New Roman" w:cs="Times New Roman"/>
                <w:color w:val="auto"/>
                <w:szCs w:val="20"/>
                <w:lang w:bidi="ar-SA"/>
              </w:rPr>
              <w:t>Преподаватели</w:t>
            </w:r>
            <w:r w:rsidRPr="00526769"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  <w:t xml:space="preserve"> ГБПОУ «Чеченский государственный </w:t>
            </w:r>
          </w:p>
          <w:p w:rsidR="007C0BAE" w:rsidRPr="00526769" w:rsidRDefault="008A55F9" w:rsidP="008A55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708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  <w:t xml:space="preserve">педагогический колледж»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  <w:t xml:space="preserve"> М.А.</w:t>
            </w:r>
          </w:p>
        </w:tc>
      </w:tr>
    </w:tbl>
    <w:p w:rsidR="007C0BAE" w:rsidRPr="00526769" w:rsidRDefault="007C0BAE" w:rsidP="007C0BAE">
      <w:pPr>
        <w:widowControl/>
        <w:jc w:val="both"/>
        <w:rPr>
          <w:rFonts w:ascii="Times New Roman" w:eastAsia="Times New Roman" w:hAnsi="Times New Roman" w:cs="Times New Roman"/>
          <w:color w:val="auto"/>
          <w:sz w:val="22"/>
          <w:lang w:bidi="ar-SA"/>
        </w:rPr>
      </w:pPr>
    </w:p>
    <w:p w:rsidR="003E45BA" w:rsidRPr="003E45BA" w:rsidRDefault="003E45BA" w:rsidP="003E45BA">
      <w:pPr>
        <w:widowControl/>
        <w:tabs>
          <w:tab w:val="left" w:pos="9639"/>
        </w:tabs>
        <w:ind w:left="-142"/>
        <w:rPr>
          <w:rFonts w:ascii="Times New Roman" w:eastAsia="Calibri" w:hAnsi="Times New Roman" w:cs="Times New Roman"/>
          <w:color w:val="auto"/>
          <w:szCs w:val="28"/>
          <w:lang w:bidi="ar-SA"/>
        </w:rPr>
      </w:pPr>
      <w:r w:rsidRPr="003E45BA">
        <w:rPr>
          <w:rFonts w:ascii="Times New Roman" w:eastAsia="Calibri" w:hAnsi="Times New Roman" w:cs="Times New Roman"/>
          <w:color w:val="auto"/>
          <w:szCs w:val="28"/>
          <w:lang w:bidi="ar-SA"/>
        </w:rPr>
        <w:t>Программа согласована с представителями</w:t>
      </w:r>
    </w:p>
    <w:p w:rsidR="003E45BA" w:rsidRPr="003E45BA" w:rsidRDefault="003E45BA" w:rsidP="003E4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/>
        <w:rPr>
          <w:rFonts w:ascii="Times New Roman" w:eastAsia="Calibri" w:hAnsi="Times New Roman" w:cs="Times New Roman"/>
          <w:color w:val="auto"/>
          <w:szCs w:val="28"/>
          <w:lang w:bidi="ar-SA"/>
        </w:rPr>
      </w:pPr>
      <w:r w:rsidRPr="003E45BA">
        <w:rPr>
          <w:rFonts w:ascii="Times New Roman" w:eastAsia="Calibri" w:hAnsi="Times New Roman" w:cs="Times New Roman"/>
          <w:color w:val="auto"/>
          <w:szCs w:val="28"/>
          <w:lang w:bidi="ar-SA"/>
        </w:rPr>
        <w:t>работодателей: ООО «</w:t>
      </w:r>
      <w:proofErr w:type="spellStart"/>
      <w:r w:rsidRPr="003E45BA">
        <w:rPr>
          <w:rFonts w:ascii="Times New Roman" w:eastAsia="Calibri" w:hAnsi="Times New Roman" w:cs="Times New Roman"/>
          <w:color w:val="auto"/>
          <w:szCs w:val="28"/>
          <w:lang w:bidi="ar-SA"/>
        </w:rPr>
        <w:t>Ирском</w:t>
      </w:r>
      <w:proofErr w:type="spellEnd"/>
      <w:r w:rsidRPr="003E45BA">
        <w:rPr>
          <w:rFonts w:ascii="Times New Roman" w:eastAsia="Calibri" w:hAnsi="Times New Roman" w:cs="Times New Roman"/>
          <w:color w:val="auto"/>
          <w:szCs w:val="28"/>
          <w:lang w:bidi="ar-SA"/>
        </w:rPr>
        <w:t>» в Чеченской Республике</w:t>
      </w:r>
    </w:p>
    <w:p w:rsidR="003E45BA" w:rsidRPr="003E45BA" w:rsidRDefault="003E45BA" w:rsidP="003E4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/>
        <w:rPr>
          <w:rFonts w:ascii="Times New Roman" w:eastAsia="Calibri" w:hAnsi="Times New Roman" w:cs="Times New Roman"/>
          <w:color w:val="auto"/>
          <w:szCs w:val="28"/>
          <w:u w:val="single"/>
          <w:lang w:bidi="ar-SA"/>
        </w:rPr>
      </w:pPr>
      <w:r w:rsidRPr="003E45BA">
        <w:rPr>
          <w:rFonts w:ascii="Times New Roman" w:eastAsia="Calibri" w:hAnsi="Times New Roman" w:cs="Times New Roman"/>
          <w:color w:val="auto"/>
          <w:szCs w:val="28"/>
          <w:lang w:bidi="ar-SA"/>
        </w:rPr>
        <w:t xml:space="preserve">Работодатель: Финансовый директор Э.А. </w:t>
      </w:r>
      <w:proofErr w:type="spellStart"/>
      <w:r w:rsidRPr="003E45BA">
        <w:rPr>
          <w:rFonts w:ascii="Times New Roman" w:eastAsia="Calibri" w:hAnsi="Times New Roman" w:cs="Times New Roman"/>
          <w:color w:val="auto"/>
          <w:szCs w:val="28"/>
          <w:lang w:bidi="ar-SA"/>
        </w:rPr>
        <w:t>Абубакарова</w:t>
      </w:r>
      <w:proofErr w:type="spellEnd"/>
    </w:p>
    <w:p w:rsidR="003E45BA" w:rsidRPr="003E45BA" w:rsidRDefault="003E45BA" w:rsidP="003E4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C45911" w:themeColor="accent2" w:themeShade="BF"/>
          <w:szCs w:val="28"/>
          <w:lang w:bidi="ar-SA"/>
        </w:rPr>
      </w:pPr>
    </w:p>
    <w:p w:rsidR="003E45BA" w:rsidRPr="003E45BA" w:rsidRDefault="003E45BA" w:rsidP="003E45BA">
      <w:pPr>
        <w:widowControl/>
        <w:spacing w:after="79" w:line="258" w:lineRule="auto"/>
        <w:ind w:right="435" w:firstLine="13"/>
        <w:jc w:val="both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3E45BA">
        <w:rPr>
          <w:rFonts w:ascii="Times New Roman" w:eastAsia="Times New Roman" w:hAnsi="Times New Roman" w:cs="Times New Roman"/>
          <w:color w:val="auto"/>
          <w:szCs w:val="28"/>
          <w:lang w:bidi="ar-SA"/>
        </w:rPr>
        <w:t>26.04.2023г.</w:t>
      </w:r>
    </w:p>
    <w:p w:rsidR="004B742B" w:rsidRDefault="007C0BAE" w:rsidP="006F6C4C">
      <w:pPr>
        <w:keepNext/>
        <w:keepLines/>
        <w:widowControl/>
        <w:spacing w:line="360" w:lineRule="auto"/>
        <w:jc w:val="center"/>
        <w:rPr>
          <w:rFonts w:ascii="Times New Roman" w:eastAsia="Times New Roman" w:hAnsi="Times New Roman" w:cs="Times New Roman"/>
          <w:i/>
          <w:color w:val="auto"/>
          <w:sz w:val="22"/>
          <w:lang w:bidi="ar-SA"/>
        </w:rPr>
      </w:pPr>
      <w:bookmarkStart w:id="0" w:name="_GoBack"/>
      <w:bookmarkEnd w:id="0"/>
      <w:r w:rsidRPr="00526769">
        <w:rPr>
          <w:rFonts w:ascii="Times New Roman" w:eastAsia="Times New Roman" w:hAnsi="Times New Roman" w:cs="Times New Roman"/>
          <w:i/>
          <w:color w:val="auto"/>
          <w:sz w:val="22"/>
          <w:lang w:bidi="ar-SA"/>
        </w:rPr>
        <w:br w:type="page"/>
      </w:r>
    </w:p>
    <w:sdt>
      <w:sdtPr>
        <w:rPr>
          <w:rFonts w:ascii="Calibri" w:eastAsia="Calibri" w:hAnsi="Calibri" w:cs="Times New Roman"/>
          <w:color w:val="auto"/>
          <w:lang w:eastAsia="en-US" w:bidi="ar-SA"/>
        </w:rPr>
        <w:id w:val="-1755112299"/>
        <w:docPartObj>
          <w:docPartGallery w:val="Table of Contents"/>
          <w:docPartUnique/>
        </w:docPartObj>
      </w:sdtPr>
      <w:sdtEndPr/>
      <w:sdtContent>
        <w:p w:rsidR="006F6C4C" w:rsidRPr="006F6C4C" w:rsidRDefault="006F6C4C" w:rsidP="004B742B">
          <w:pPr>
            <w:widowControl/>
            <w:spacing w:after="200" w:line="276" w:lineRule="auto"/>
            <w:jc w:val="center"/>
            <w:rPr>
              <w:rFonts w:ascii="Times New Roman" w:eastAsia="Times New Roman" w:hAnsi="Times New Roman" w:cs="Times New Roman"/>
              <w:b/>
              <w:color w:val="auto"/>
              <w:lang w:bidi="ar-SA"/>
            </w:rPr>
          </w:pPr>
          <w:r w:rsidRPr="006F6C4C">
            <w:rPr>
              <w:rFonts w:ascii="Times New Roman" w:eastAsia="Times New Roman" w:hAnsi="Times New Roman" w:cs="Times New Roman"/>
              <w:b/>
              <w:color w:val="auto"/>
              <w:lang w:bidi="ar-SA"/>
            </w:rPr>
            <w:t>СОДЕРЖАНИЕ</w:t>
          </w:r>
        </w:p>
        <w:p w:rsidR="006F6C4C" w:rsidRPr="006F6C4C" w:rsidRDefault="006F6C4C" w:rsidP="006F6C4C">
          <w:pPr>
            <w:widowControl/>
            <w:tabs>
              <w:tab w:val="right" w:leader="dot" w:pos="9628"/>
            </w:tabs>
            <w:spacing w:after="100" w:line="360" w:lineRule="auto"/>
            <w:rPr>
              <w:rFonts w:ascii="Times New Roman" w:eastAsia="Calibri" w:hAnsi="Times New Roman" w:cs="Times New Roman"/>
              <w:b/>
              <w:noProof/>
              <w:color w:val="auto"/>
              <w:lang w:eastAsia="en-US" w:bidi="ar-SA"/>
            </w:rPr>
          </w:pPr>
          <w:r w:rsidRPr="006F6C4C">
            <w:rPr>
              <w:rFonts w:ascii="Times New Roman" w:eastAsia="Calibri" w:hAnsi="Times New Roman" w:cs="Times New Roman"/>
              <w:b/>
              <w:color w:val="auto"/>
              <w:lang w:eastAsia="en-US" w:bidi="ar-SA"/>
            </w:rPr>
            <w:fldChar w:fldCharType="begin"/>
          </w:r>
          <w:r w:rsidRPr="006F6C4C">
            <w:rPr>
              <w:rFonts w:ascii="Times New Roman" w:eastAsia="Calibri" w:hAnsi="Times New Roman" w:cs="Times New Roman"/>
              <w:b/>
              <w:color w:val="auto"/>
              <w:lang w:eastAsia="en-US" w:bidi="ar-SA"/>
            </w:rPr>
            <w:instrText xml:space="preserve"> TOC \o "1-3" \h \z \u </w:instrText>
          </w:r>
          <w:r w:rsidRPr="006F6C4C">
            <w:rPr>
              <w:rFonts w:ascii="Times New Roman" w:eastAsia="Calibri" w:hAnsi="Times New Roman" w:cs="Times New Roman"/>
              <w:b/>
              <w:color w:val="auto"/>
              <w:lang w:eastAsia="en-US" w:bidi="ar-SA"/>
            </w:rPr>
            <w:fldChar w:fldCharType="separate"/>
          </w:r>
          <w:hyperlink r:id="rId9" w:anchor="_Toc156814890" w:history="1">
            <w:r w:rsidRPr="006F6C4C">
              <w:rPr>
                <w:rFonts w:ascii="Times New Roman" w:eastAsia="Calibri" w:hAnsi="Times New Roman" w:cs="Times New Roman"/>
                <w:b/>
                <w:noProof/>
                <w:color w:val="auto"/>
                <w:u w:val="single"/>
                <w:lang w:eastAsia="en-US" w:bidi="ar-SA"/>
              </w:rPr>
              <w:t>1. ОБЩАЯ ХАРАКТЕРИСТИКА РАБОЧЕЙ ПРОГРАММЫ</w:t>
            </w:r>
          </w:hyperlink>
          <w:r w:rsidRPr="006F6C4C">
            <w:rPr>
              <w:rFonts w:ascii="Times New Roman" w:eastAsia="Calibri" w:hAnsi="Times New Roman" w:cs="Times New Roman"/>
              <w:b/>
              <w:noProof/>
              <w:color w:val="auto"/>
              <w:lang w:eastAsia="en-US" w:bidi="ar-SA"/>
            </w:rPr>
            <w:t xml:space="preserve"> </w:t>
          </w:r>
          <w:hyperlink r:id="rId10" w:anchor="_Toc156814891" w:history="1">
            <w:r w:rsidRPr="006F6C4C">
              <w:rPr>
                <w:rFonts w:ascii="Times New Roman" w:eastAsia="Calibri" w:hAnsi="Times New Roman" w:cs="Times New Roman"/>
                <w:b/>
                <w:noProof/>
                <w:color w:val="auto"/>
                <w:u w:val="single"/>
                <w:lang w:eastAsia="en-US" w:bidi="ar-SA"/>
              </w:rPr>
              <w:t>ПРОФЕССИОНАЛЬНОГО МОДУЛЯ</w:t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ab/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begin"/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instrText xml:space="preserve"> PAGEREF _Toc156814891 \h </w:instrText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separate"/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>4</w:t>
            </w:r>
            <w:r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end"/>
            </w:r>
          </w:hyperlink>
        </w:p>
        <w:p w:rsidR="006F6C4C" w:rsidRPr="006F6C4C" w:rsidRDefault="00E82B9E" w:rsidP="006F6C4C">
          <w:pPr>
            <w:widowControl/>
            <w:tabs>
              <w:tab w:val="right" w:leader="dot" w:pos="9628"/>
            </w:tabs>
            <w:spacing w:after="100" w:line="360" w:lineRule="auto"/>
            <w:rPr>
              <w:rFonts w:ascii="Times New Roman" w:eastAsia="Calibri" w:hAnsi="Times New Roman" w:cs="Times New Roman"/>
              <w:b/>
              <w:noProof/>
              <w:color w:val="auto"/>
              <w:lang w:eastAsia="en-US" w:bidi="ar-SA"/>
            </w:rPr>
          </w:pPr>
          <w:hyperlink r:id="rId11" w:anchor="_Toc156814892" w:history="1">
            <w:r w:rsidR="006F6C4C" w:rsidRPr="006F6C4C">
              <w:rPr>
                <w:rFonts w:ascii="Times New Roman" w:eastAsia="Calibri" w:hAnsi="Times New Roman" w:cs="Times New Roman"/>
                <w:b/>
                <w:noProof/>
                <w:color w:val="auto"/>
                <w:u w:val="single"/>
                <w:lang w:eastAsia="en-US" w:bidi="ar-SA"/>
              </w:rPr>
              <w:t>2. СТРУКТУРА И СОДЕРЖАНИЕ ПРОФЕССИОНАЛЬНОГО МОДУЛЯ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ab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begin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instrText xml:space="preserve"> PAGEREF _Toc156814892 \h </w:instrTex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separate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>8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end"/>
            </w:r>
          </w:hyperlink>
        </w:p>
        <w:p w:rsidR="006F6C4C" w:rsidRPr="006F6C4C" w:rsidRDefault="00E82B9E" w:rsidP="006F6C4C">
          <w:pPr>
            <w:widowControl/>
            <w:tabs>
              <w:tab w:val="right" w:leader="dot" w:pos="9628"/>
            </w:tabs>
            <w:spacing w:after="100" w:line="360" w:lineRule="auto"/>
            <w:rPr>
              <w:rFonts w:ascii="Times New Roman" w:eastAsia="Calibri" w:hAnsi="Times New Roman" w:cs="Times New Roman"/>
              <w:b/>
              <w:noProof/>
              <w:color w:val="auto"/>
              <w:lang w:eastAsia="en-US" w:bidi="ar-SA"/>
            </w:rPr>
          </w:pPr>
          <w:hyperlink r:id="rId12" w:anchor="_Toc156814893" w:history="1">
            <w:r w:rsidR="006F6C4C" w:rsidRPr="006F6C4C">
              <w:rPr>
                <w:rFonts w:ascii="Times New Roman" w:eastAsia="Calibri" w:hAnsi="Times New Roman" w:cs="Times New Roman"/>
                <w:b/>
                <w:noProof/>
                <w:color w:val="auto"/>
                <w:u w:val="single"/>
                <w:lang w:eastAsia="en-US" w:bidi="ar-SA"/>
              </w:rPr>
              <w:t>3. УСЛОВИЯ РЕАЛИЗАЦИИ ПРОФЕССИОНАЛЬНОГО МОДУЛЯ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ab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begin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instrText xml:space="preserve"> PAGEREF _Toc156814893 \h </w:instrTex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separate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>20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end"/>
            </w:r>
          </w:hyperlink>
        </w:p>
        <w:p w:rsidR="006F6C4C" w:rsidRPr="006F6C4C" w:rsidRDefault="00E82B9E" w:rsidP="006F6C4C">
          <w:pPr>
            <w:widowControl/>
            <w:tabs>
              <w:tab w:val="right" w:leader="dot" w:pos="9628"/>
            </w:tabs>
            <w:spacing w:after="100" w:line="360" w:lineRule="auto"/>
            <w:rPr>
              <w:rFonts w:ascii="Times New Roman" w:eastAsia="Calibri" w:hAnsi="Times New Roman" w:cs="Times New Roman"/>
              <w:b/>
              <w:noProof/>
              <w:color w:val="auto"/>
              <w:lang w:eastAsia="en-US" w:bidi="ar-SA"/>
            </w:rPr>
          </w:pPr>
          <w:hyperlink r:id="rId13" w:anchor="_Toc156814894" w:history="1">
            <w:r w:rsidR="006F6C4C" w:rsidRPr="006F6C4C">
              <w:rPr>
                <w:rFonts w:ascii="Times New Roman" w:eastAsia="Calibri" w:hAnsi="Times New Roman" w:cs="Times New Roman"/>
                <w:b/>
                <w:noProof/>
                <w:color w:val="auto"/>
                <w:u w:val="single"/>
                <w:lang w:eastAsia="en-US" w:bidi="ar-SA"/>
              </w:rPr>
              <w:t>4. КОНТРОЛЬ И ОЦЕНКА РЕЗУЛЬТАТОВ ОСВОЕНИЯ ПРОФЕССИОНАЛЬНОГО МОДУЛЯ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ab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begin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instrText xml:space="preserve"> PAGEREF _Toc156814894 \h </w:instrTex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separate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>25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end"/>
            </w:r>
          </w:hyperlink>
        </w:p>
        <w:p w:rsidR="006F6C4C" w:rsidRPr="006F6C4C" w:rsidRDefault="00E82B9E" w:rsidP="006F6C4C">
          <w:pPr>
            <w:widowControl/>
            <w:tabs>
              <w:tab w:val="right" w:leader="dot" w:pos="9628"/>
            </w:tabs>
            <w:spacing w:after="100" w:line="360" w:lineRule="auto"/>
            <w:rPr>
              <w:rFonts w:ascii="Times New Roman" w:eastAsia="Calibri" w:hAnsi="Times New Roman" w:cs="Times New Roman"/>
              <w:b/>
              <w:noProof/>
              <w:color w:val="auto"/>
              <w:lang w:eastAsia="en-US" w:bidi="ar-SA"/>
            </w:rPr>
          </w:pPr>
          <w:hyperlink r:id="rId14" w:anchor="_Toc156814895" w:history="1">
            <w:r w:rsidR="006F6C4C" w:rsidRPr="006F6C4C">
              <w:rPr>
                <w:rFonts w:ascii="Times New Roman" w:eastAsia="Calibri" w:hAnsi="Times New Roman" w:cs="Times New Roman"/>
                <w:b/>
                <w:noProof/>
                <w:color w:val="auto"/>
                <w:u w:val="single"/>
                <w:lang w:eastAsia="en-US" w:bidi="ar-SA"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ab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begin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instrText xml:space="preserve"> PAGEREF _Toc156814895 \h </w:instrTex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separate"/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t>33</w:t>
            </w:r>
            <w:r w:rsidR="006F6C4C" w:rsidRPr="006F6C4C">
              <w:rPr>
                <w:rFonts w:ascii="Times New Roman" w:eastAsia="Calibri" w:hAnsi="Times New Roman" w:cs="Times New Roman"/>
                <w:b/>
                <w:noProof/>
                <w:webHidden/>
                <w:color w:val="auto"/>
                <w:lang w:eastAsia="en-US" w:bidi="ar-SA"/>
              </w:rPr>
              <w:fldChar w:fldCharType="end"/>
            </w:r>
          </w:hyperlink>
        </w:p>
        <w:p w:rsidR="006F6C4C" w:rsidRPr="006F6C4C" w:rsidRDefault="006F6C4C" w:rsidP="006F6C4C">
          <w:pPr>
            <w:widowControl/>
            <w:spacing w:after="160" w:line="360" w:lineRule="auto"/>
            <w:rPr>
              <w:rFonts w:ascii="Calibri" w:eastAsia="Calibri" w:hAnsi="Calibri" w:cs="Times New Roman"/>
              <w:b/>
              <w:bCs/>
              <w:color w:val="auto"/>
              <w:lang w:eastAsia="en-US" w:bidi="ar-SA"/>
            </w:rPr>
          </w:pPr>
          <w:r w:rsidRPr="006F6C4C">
            <w:rPr>
              <w:rFonts w:ascii="Times New Roman" w:eastAsia="Calibri" w:hAnsi="Times New Roman" w:cs="Times New Roman"/>
              <w:b/>
              <w:bCs/>
              <w:color w:val="auto"/>
              <w:lang w:eastAsia="en-US" w:bidi="ar-SA"/>
            </w:rPr>
            <w:fldChar w:fldCharType="end"/>
          </w:r>
        </w:p>
      </w:sdtContent>
    </w:sdt>
    <w:p w:rsidR="00604276" w:rsidRPr="006F6C4C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75059" w:rsidRDefault="00A75059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75059" w:rsidRDefault="00A75059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04276" w:rsidRDefault="00604276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43A24" w:rsidRDefault="00F43A24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017B5" w:rsidRDefault="009017B5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B742B" w:rsidRDefault="004B742B" w:rsidP="00604276">
      <w:pPr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C0BAE" w:rsidRPr="007C0BAE" w:rsidRDefault="007C0BAE" w:rsidP="007C0BAE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7C0BAE">
        <w:rPr>
          <w:rFonts w:ascii="Times New Roman" w:hAnsi="Times New Roman" w:cs="Times New Roman"/>
          <w:b/>
        </w:rPr>
        <w:lastRenderedPageBreak/>
        <w:t>1. ОБЩАЯ ХАРАКТЕРИСТИКА РАБОЧЕЙ ПРОГРАММЫ</w:t>
      </w:r>
    </w:p>
    <w:p w:rsidR="007C0BAE" w:rsidRPr="007C0BAE" w:rsidRDefault="007C0BAE" w:rsidP="007C0BAE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7C0BAE">
        <w:rPr>
          <w:rFonts w:ascii="Times New Roman" w:hAnsi="Times New Roman" w:cs="Times New Roman"/>
          <w:b/>
        </w:rPr>
        <w:t>ПРОФЕССИОНАЛЬНОГО МОДУЛЯ</w:t>
      </w:r>
    </w:p>
    <w:p w:rsidR="007C0BAE" w:rsidRPr="007C0BAE" w:rsidRDefault="00F53634" w:rsidP="007C0BAE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ПМ.03</w:t>
      </w:r>
      <w:r w:rsidR="007C0BAE" w:rsidRPr="007C0BAE">
        <w:rPr>
          <w:rFonts w:ascii="Times New Roman" w:hAnsi="Times New Roman" w:cs="Times New Roman"/>
          <w:b/>
        </w:rPr>
        <w:t xml:space="preserve"> ПРОВЕДЕНИЕ РАСЧЕТОВ С БЮДЖЕТОМ И ВНЕБЮДЖЕТНЫМИ ФОНДАМИ</w:t>
      </w:r>
    </w:p>
    <w:p w:rsidR="007C0BAE" w:rsidRPr="007C0BAE" w:rsidRDefault="007C0BAE" w:rsidP="007C0BAE">
      <w:pPr>
        <w:suppressAutoHyphens/>
        <w:spacing w:line="276" w:lineRule="auto"/>
        <w:ind w:firstLine="709"/>
        <w:rPr>
          <w:rFonts w:ascii="Times New Roman" w:hAnsi="Times New Roman" w:cs="Times New Roman"/>
          <w:b/>
        </w:rPr>
      </w:pPr>
    </w:p>
    <w:p w:rsidR="007C0BAE" w:rsidRPr="007C0BAE" w:rsidRDefault="007C0BAE" w:rsidP="007C0BAE">
      <w:pPr>
        <w:suppressAutoHyphens/>
        <w:spacing w:line="276" w:lineRule="auto"/>
        <w:ind w:firstLine="709"/>
        <w:rPr>
          <w:rFonts w:ascii="Times New Roman" w:hAnsi="Times New Roman" w:cs="Times New Roman"/>
          <w:b/>
        </w:rPr>
      </w:pPr>
      <w:r w:rsidRPr="007C0BAE">
        <w:rPr>
          <w:rFonts w:ascii="Times New Roman" w:hAnsi="Times New Roman" w:cs="Times New Roman"/>
          <w:b/>
        </w:rPr>
        <w:t xml:space="preserve">1.1. Цель и планируемые результаты освоения профессионального модуля </w:t>
      </w:r>
    </w:p>
    <w:p w:rsidR="007C0BAE" w:rsidRPr="007C0BAE" w:rsidRDefault="007C0BAE" w:rsidP="007C0BAE">
      <w:pPr>
        <w:pStyle w:val="Web"/>
        <w:ind w:firstLine="709"/>
        <w:jc w:val="both"/>
        <w:rPr>
          <w:lang w:val="ru-RU"/>
        </w:rPr>
      </w:pPr>
      <w:r w:rsidRPr="007C0BAE">
        <w:rPr>
          <w:lang w:val="ru-RU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Pr="007C0BAE">
        <w:rPr>
          <w:bCs/>
          <w:color w:val="000000"/>
          <w:shd w:val="clear" w:color="auto" w:fill="FFFFFF"/>
          <w:lang w:val="ru-RU"/>
        </w:rPr>
        <w:t>«Проведение расчетов с бюджетом и внебюджетными фондами»</w:t>
      </w:r>
      <w:r w:rsidRPr="007C0BAE">
        <w:rPr>
          <w:lang w:val="ru-RU"/>
        </w:rPr>
        <w:t xml:space="preserve"> и соответствующие ему общие компетенции и профессиональные компетенции:</w:t>
      </w:r>
    </w:p>
    <w:p w:rsidR="007C0BAE" w:rsidRPr="007C0BAE" w:rsidRDefault="007C0BAE" w:rsidP="007C0BAE">
      <w:pPr>
        <w:widowControl/>
        <w:numPr>
          <w:ilvl w:val="2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7C0BAE">
        <w:rPr>
          <w:rFonts w:ascii="Times New Roman" w:hAnsi="Times New Roman" w:cs="Times New Roman"/>
        </w:rPr>
        <w:t>Перечень общих компетенций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4"/>
        <w:gridCol w:w="8482"/>
      </w:tblGrid>
      <w:tr w:rsidR="007C0BAE" w:rsidRPr="007C0BAE" w:rsidTr="007C0BAE">
        <w:tc>
          <w:tcPr>
            <w:tcW w:w="1124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7C0BAE" w:rsidRPr="007C0BAE" w:rsidRDefault="007C0BAE" w:rsidP="007C0BAE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C0BAE">
              <w:rPr>
                <w:rFonts w:ascii="Times New Roman" w:eastAsia="Calibri" w:hAnsi="Times New Roman" w:cs="Times New Roman"/>
                <w:b/>
                <w:lang w:eastAsia="en-US"/>
              </w:rPr>
              <w:t>Код</w:t>
            </w:r>
          </w:p>
        </w:tc>
        <w:tc>
          <w:tcPr>
            <w:tcW w:w="848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shd w:val="clear" w:color="auto" w:fill="auto"/>
          </w:tcPr>
          <w:p w:rsidR="007C0BAE" w:rsidRPr="007C0BAE" w:rsidRDefault="007C0BAE" w:rsidP="007C0BAE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7C0BAE">
              <w:rPr>
                <w:rFonts w:ascii="Times New Roman" w:eastAsia="Calibri" w:hAnsi="Times New Roman" w:cs="Times New Roman"/>
                <w:b/>
                <w:lang w:eastAsia="en-US"/>
              </w:rPr>
              <w:t>Общие компетенции</w:t>
            </w:r>
          </w:p>
        </w:tc>
      </w:tr>
      <w:tr w:rsidR="007C0BAE" w:rsidRPr="007C0BAE" w:rsidTr="007C0BAE">
        <w:tc>
          <w:tcPr>
            <w:tcW w:w="1124" w:type="dxa"/>
            <w:tcBorders>
              <w:top w:val="single" w:sz="2" w:space="0" w:color="auto"/>
            </w:tcBorders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8482" w:type="dxa"/>
            <w:tcBorders>
              <w:top w:val="single" w:sz="2" w:space="0" w:color="auto"/>
            </w:tcBorders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10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7C0BAE" w:rsidRPr="007C0BAE" w:rsidTr="007C0BAE">
        <w:tc>
          <w:tcPr>
            <w:tcW w:w="1124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11</w:t>
            </w:r>
          </w:p>
        </w:tc>
        <w:tc>
          <w:tcPr>
            <w:tcW w:w="8482" w:type="dxa"/>
            <w:shd w:val="clear" w:color="auto" w:fill="auto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7C0BAE" w:rsidRPr="007C0BAE" w:rsidRDefault="007C0BAE" w:rsidP="007C0BAE">
      <w:pPr>
        <w:spacing w:line="276" w:lineRule="auto"/>
        <w:rPr>
          <w:rFonts w:ascii="Times New Roman" w:hAnsi="Times New Roman" w:cs="Times New Roman"/>
          <w:lang w:val="x-none" w:eastAsia="x-none"/>
        </w:rPr>
      </w:pPr>
    </w:p>
    <w:p w:rsidR="007C0BAE" w:rsidRPr="007C0BAE" w:rsidRDefault="007C0BAE" w:rsidP="007C0BAE">
      <w:pPr>
        <w:ind w:firstLine="709"/>
        <w:rPr>
          <w:rFonts w:ascii="Times New Roman" w:hAnsi="Times New Roman" w:cs="Times New Roman"/>
        </w:rPr>
      </w:pPr>
      <w:r w:rsidRPr="007C0BAE">
        <w:rPr>
          <w:rFonts w:ascii="Times New Roman" w:hAnsi="Times New Roman" w:cs="Times New Roman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C0BAE" w:rsidRPr="007C0BAE" w:rsidTr="007C0BAE">
        <w:tc>
          <w:tcPr>
            <w:tcW w:w="1204" w:type="dxa"/>
          </w:tcPr>
          <w:p w:rsidR="007C0BAE" w:rsidRPr="007C0BAE" w:rsidRDefault="007C0BAE" w:rsidP="007C0BA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BAE">
              <w:rPr>
                <w:rFonts w:ascii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8367" w:type="dxa"/>
          </w:tcPr>
          <w:p w:rsidR="007C0BAE" w:rsidRPr="007C0BAE" w:rsidRDefault="007C0BAE" w:rsidP="007C0BA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BAE">
              <w:rPr>
                <w:rFonts w:ascii="Times New Roman" w:hAnsi="Times New Roman" w:cs="Times New Roman"/>
                <w:b/>
                <w:bCs/>
              </w:rPr>
              <w:t>Наименование видов деятельности и профессиональных компетенций</w:t>
            </w:r>
          </w:p>
        </w:tc>
      </w:tr>
      <w:tr w:rsidR="007C0BAE" w:rsidRPr="007C0BAE" w:rsidTr="007C0BAE">
        <w:tc>
          <w:tcPr>
            <w:tcW w:w="1204" w:type="dxa"/>
          </w:tcPr>
          <w:p w:rsidR="007C0BAE" w:rsidRPr="007C0BAE" w:rsidRDefault="007C0BAE" w:rsidP="007C0BAE">
            <w:pPr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ВД 3</w:t>
            </w:r>
          </w:p>
        </w:tc>
        <w:tc>
          <w:tcPr>
            <w:tcW w:w="8367" w:type="dxa"/>
          </w:tcPr>
          <w:p w:rsidR="007C0BAE" w:rsidRPr="007C0BAE" w:rsidRDefault="007C0BAE" w:rsidP="007C0BAE">
            <w:pPr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Проведение расчетов с бюджетом и внебюджетными фондами</w:t>
            </w:r>
          </w:p>
        </w:tc>
      </w:tr>
      <w:tr w:rsidR="007C0BAE" w:rsidRPr="007C0BAE" w:rsidTr="007C0BAE">
        <w:tc>
          <w:tcPr>
            <w:tcW w:w="1204" w:type="dxa"/>
          </w:tcPr>
          <w:p w:rsidR="007C0BAE" w:rsidRPr="007C0BAE" w:rsidRDefault="007C0BAE" w:rsidP="007C0BAE">
            <w:pPr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3.1</w:t>
            </w:r>
          </w:p>
        </w:tc>
        <w:tc>
          <w:tcPr>
            <w:tcW w:w="8367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</w:tr>
      <w:tr w:rsidR="007C0BAE" w:rsidRPr="007C0BAE" w:rsidTr="007C0BAE">
        <w:tc>
          <w:tcPr>
            <w:tcW w:w="1204" w:type="dxa"/>
          </w:tcPr>
          <w:p w:rsidR="007C0BAE" w:rsidRPr="007C0BAE" w:rsidRDefault="007C0BAE" w:rsidP="007C0BAE">
            <w:pPr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3.2</w:t>
            </w:r>
          </w:p>
        </w:tc>
        <w:tc>
          <w:tcPr>
            <w:tcW w:w="8367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7C0BAE" w:rsidRPr="007C0BAE" w:rsidTr="007C0BAE">
        <w:tc>
          <w:tcPr>
            <w:tcW w:w="1204" w:type="dxa"/>
          </w:tcPr>
          <w:p w:rsidR="007C0BAE" w:rsidRPr="007C0BAE" w:rsidRDefault="007C0BAE" w:rsidP="007C0BAE">
            <w:pPr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3.3</w:t>
            </w:r>
          </w:p>
        </w:tc>
        <w:tc>
          <w:tcPr>
            <w:tcW w:w="8367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7C0BAE" w:rsidRPr="007C0BAE" w:rsidTr="007C0BAE">
        <w:tc>
          <w:tcPr>
            <w:tcW w:w="1204" w:type="dxa"/>
          </w:tcPr>
          <w:p w:rsidR="007C0BAE" w:rsidRPr="007C0BAE" w:rsidRDefault="007C0BAE" w:rsidP="007C0BAE">
            <w:pPr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3.4</w:t>
            </w:r>
          </w:p>
        </w:tc>
        <w:tc>
          <w:tcPr>
            <w:tcW w:w="8367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</w:tbl>
    <w:p w:rsidR="007C0BAE" w:rsidRPr="007C0BAE" w:rsidRDefault="007C0BAE" w:rsidP="007C0BAE">
      <w:pPr>
        <w:spacing w:line="276" w:lineRule="auto"/>
        <w:ind w:firstLine="709"/>
        <w:rPr>
          <w:rFonts w:ascii="Times New Roman" w:hAnsi="Times New Roman" w:cs="Times New Roman"/>
          <w:bCs/>
        </w:rPr>
      </w:pPr>
    </w:p>
    <w:p w:rsidR="007C0BAE" w:rsidRPr="007C0BAE" w:rsidRDefault="007C0BAE" w:rsidP="007C0BAE">
      <w:pPr>
        <w:spacing w:line="276" w:lineRule="auto"/>
        <w:ind w:firstLine="709"/>
        <w:rPr>
          <w:rFonts w:ascii="Times New Roman" w:hAnsi="Times New Roman" w:cs="Times New Roman"/>
          <w:bCs/>
        </w:rPr>
      </w:pPr>
    </w:p>
    <w:p w:rsidR="007C0BAE" w:rsidRPr="007C0BAE" w:rsidRDefault="007C0BAE" w:rsidP="007C0BAE">
      <w:pPr>
        <w:spacing w:line="276" w:lineRule="auto"/>
        <w:ind w:firstLine="709"/>
        <w:rPr>
          <w:rFonts w:ascii="Times New Roman" w:hAnsi="Times New Roman" w:cs="Times New Roman"/>
          <w:bCs/>
        </w:rPr>
      </w:pPr>
      <w:r w:rsidRPr="007C0BAE">
        <w:rPr>
          <w:rFonts w:ascii="Times New Roman" w:hAnsi="Times New Roman" w:cs="Times New Roman"/>
          <w:bCs/>
        </w:rPr>
        <w:lastRenderedPageBreak/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68"/>
      </w:tblGrid>
      <w:tr w:rsidR="007C0BAE" w:rsidRPr="007C0BAE" w:rsidTr="007C0BAE">
        <w:tc>
          <w:tcPr>
            <w:tcW w:w="1838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  <w:lang w:eastAsia="en-US"/>
              </w:rPr>
              <w:t>Иметь практический опыт</w:t>
            </w:r>
          </w:p>
        </w:tc>
        <w:tc>
          <w:tcPr>
            <w:tcW w:w="7768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  <w:i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  <w:iCs/>
                <w:lang w:eastAsia="en-US"/>
              </w:rPr>
              <w:t>проведения расчетов с бюджетом и внебюджетными фондами</w:t>
            </w:r>
          </w:p>
        </w:tc>
      </w:tr>
      <w:tr w:rsidR="007C0BAE" w:rsidRPr="007C0BAE" w:rsidTr="007C0BAE">
        <w:tc>
          <w:tcPr>
            <w:tcW w:w="1838" w:type="dxa"/>
          </w:tcPr>
          <w:p w:rsidR="007C0BAE" w:rsidRPr="007C0BAE" w:rsidRDefault="007C0BAE" w:rsidP="007C0BAE">
            <w:pPr>
              <w:spacing w:line="276" w:lineRule="auto"/>
              <w:ind w:firstLine="142"/>
              <w:rPr>
                <w:rFonts w:ascii="Times New Roman" w:hAnsi="Times New Roman" w:cs="Times New Roman"/>
                <w:b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  <w:lang w:eastAsia="en-US"/>
              </w:rPr>
              <w:t>Уметь</w:t>
            </w:r>
          </w:p>
        </w:tc>
        <w:tc>
          <w:tcPr>
            <w:tcW w:w="7768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определять виды и порядок налогообложения;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ориентироваться в системе налогов Российской Федерации;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выделять элементы налогообложения;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определять источники уплаты налогов, сборов, пошлин;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оформлять бухгалтерскими проводками начисления и перечисления сумм налогов и сборов;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организовывать аналитический учет по счету 68 «Расчеты по налогам и сборам»;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заполнять платежные поручения по перечислению налогов и сборов;</w:t>
            </w:r>
          </w:p>
          <w:p w:rsidR="007C0BAE" w:rsidRPr="007C0BAE" w:rsidRDefault="007C0BAE" w:rsidP="007C0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выбирать для платежных поручений по видам налогов соответствующие реквизиты;</w:t>
            </w:r>
          </w:p>
          <w:p w:rsidR="007C0BAE" w:rsidRPr="007C0BAE" w:rsidRDefault="007C0BAE" w:rsidP="007C0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выбирать коды бюджетной классификации для определенных налогов, штрафов и пени;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проводить учет расчетов по социальному страхованию и обеспечению;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определять объекты обложения для исчисления страховых взносов, формировать отчеты по страховым взносам в ФНС России и государственные внебюджетные фонды;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применять порядок исчисления и соблюдать сроки уплаты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применять особенности зачисления сумм страховых взносов в бюджеты бюджетной системы Российской Федерации;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оформлять бухгалтерскими проводками начисление и перечисление сумм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осуществлять аналитический учет по счету 69 «Расчеты по социальному страхованию и обеспечению»;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использовать средства внебюджетных фондов по направлениям, определенным законодательством;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 xml:space="preserve">заполнять платежные поручения по перечислению страховых взносов на </w:t>
            </w:r>
            <w:r w:rsidRPr="007C0BAE">
              <w:rPr>
                <w:rFonts w:ascii="Times New Roman" w:hAnsi="Times New Roman" w:cs="Times New Roman"/>
                <w:bCs/>
              </w:rPr>
              <w:lastRenderedPageBreak/>
              <w:t>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выбирать для платежных поручений по видам страховых взносов соответствующие реквизиты;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оформлять платежные поручения по штрафам и пеням;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пользоваться образцом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заполнять данные статуса плательщика, ИНН получателя, КПП получателя, наименование получателя, КБК, ОКТМО, основания платежа, страхового периода, номера документа, даты документа;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пользоваться образцом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  <w:r w:rsidRPr="007C0BAE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 w:rsidRPr="007C0BAE">
              <w:rPr>
                <w:rFonts w:ascii="Times New Roman" w:hAnsi="Times New Roman" w:cs="Times New Roman"/>
                <w:bCs/>
              </w:rPr>
              <w:t>перечисление взносов на страхование от несчастных случаев на производстве и профессиональных заболеваний;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</w:t>
            </w:r>
          </w:p>
        </w:tc>
      </w:tr>
      <w:tr w:rsidR="007C0BAE" w:rsidRPr="007C0BAE" w:rsidTr="007C0BAE">
        <w:trPr>
          <w:trHeight w:val="70"/>
        </w:trPr>
        <w:tc>
          <w:tcPr>
            <w:tcW w:w="1838" w:type="dxa"/>
          </w:tcPr>
          <w:p w:rsidR="007C0BAE" w:rsidRPr="007C0BAE" w:rsidRDefault="007C0BAE" w:rsidP="007C0BAE">
            <w:pPr>
              <w:spacing w:line="276" w:lineRule="auto"/>
              <w:ind w:firstLine="142"/>
              <w:rPr>
                <w:rFonts w:ascii="Times New Roman" w:hAnsi="Times New Roman" w:cs="Times New Roman"/>
                <w:b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7768" w:type="dxa"/>
          </w:tcPr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виды и порядок налогообложения;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систему налогов Российской Федерации;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элементы налогообложения;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источники уплаты налогов, сборов, пошлин;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оформление бухгалтерскими проводками начисления и перечисления сумм налогов и сборов;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аналитический учет по счету 68 «Расчеты по налогам и сборам»;</w:t>
            </w:r>
          </w:p>
          <w:p w:rsidR="007C0BAE" w:rsidRPr="007C0BAE" w:rsidRDefault="007C0BAE" w:rsidP="007C0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порядок заполнения платежных поручений по перечислению налогов и сборов;</w:t>
            </w:r>
          </w:p>
          <w:p w:rsidR="007C0BAE" w:rsidRPr="007C0BAE" w:rsidRDefault="007C0BAE" w:rsidP="007C0B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 xml:space="preserve">правила заполнения данных статуса плательщика, идентификационный номер налогоплательщика (далее – ИНН) получателя, код причины постановки на учет (далее – КПП) получателя, наименования налоговой инспекции, код бюджетной классификации (далее – КБК), </w:t>
            </w:r>
            <w:r w:rsidRPr="007C0BAE">
              <w:rPr>
                <w:rFonts w:ascii="Times New Roman" w:hAnsi="Times New Roman" w:cs="Times New Roman"/>
              </w:rPr>
              <w:t>Общероссийский классификатор территорий муниципальных образований (далее – ОКТМО)</w:t>
            </w:r>
            <w:r w:rsidRPr="007C0BAE">
              <w:rPr>
                <w:rFonts w:ascii="Times New Roman" w:hAnsi="Times New Roman" w:cs="Times New Roman"/>
                <w:bCs/>
              </w:rPr>
              <w:t>, основания платежа, налогового периода, номера документа, даты документа, типа платежа;</w:t>
            </w:r>
          </w:p>
          <w:p w:rsidR="007C0BAE" w:rsidRPr="007C0BAE" w:rsidRDefault="007C0BAE" w:rsidP="007C0B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коды бюджетной классификации, порядок их присвоения для налога, штрафа и пени;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образец заполнения платежных поручений по перечислению налогов, сборов и пошлин;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  <w:i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  <w:iCs/>
                <w:lang w:eastAsia="en-US"/>
              </w:rPr>
              <w:t xml:space="preserve">коды бюджетной классификации, порядок их присвоения для налога, </w:t>
            </w:r>
            <w:r w:rsidRPr="007C0BAE">
              <w:rPr>
                <w:rFonts w:ascii="Times New Roman" w:hAnsi="Times New Roman" w:cs="Times New Roman"/>
                <w:bCs/>
                <w:iCs/>
                <w:lang w:eastAsia="en-US"/>
              </w:rPr>
              <w:lastRenderedPageBreak/>
              <w:t>штрафа и пени;</w:t>
            </w:r>
          </w:p>
          <w:p w:rsidR="007C0BAE" w:rsidRPr="007C0BAE" w:rsidRDefault="007C0BAE" w:rsidP="007C0BAE">
            <w:pPr>
              <w:spacing w:line="276" w:lineRule="auto"/>
              <w:ind w:firstLine="30"/>
              <w:rPr>
                <w:rFonts w:ascii="Times New Roman" w:hAnsi="Times New Roman" w:cs="Times New Roman"/>
                <w:bCs/>
                <w:i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  <w:iCs/>
                <w:lang w:eastAsia="en-US"/>
              </w:rPr>
              <w:t>образец заполнения платежных поручений по перечислению налогов, сборов и пошлин;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учет расчетов по социальному страхованию и обеспечению;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аналитический учет по счету 69 «Расчеты по социальному страхованию и обеспечению»;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сущность и структуру страховых взносов, регулируемых Налоговым кодексом Российской Федерации;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объекты обложения для исчисления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порядок исчисления и сроки уплаты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порядок и сроки представления отчетности в системе ФНС России и внебюджетного фонда;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особенности зачисления сумм страховых взносов в государственные внебюджетные фонды;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оформление бухгалтерскими проводками начисления и перечисления сумм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использование средств внебюджетных фондов;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процедура контроля прохождения платежных поручений по расчетно-кассовым банковским операциям с использованием выписок банка;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порядок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:rsidR="007C0BAE" w:rsidRPr="007C0BAE" w:rsidRDefault="007C0BAE" w:rsidP="007C0BAE">
            <w:pPr>
              <w:spacing w:line="276" w:lineRule="auto"/>
              <w:rPr>
                <w:rFonts w:ascii="Times New Roman" w:hAnsi="Times New Roman" w:cs="Times New Roman"/>
                <w:bCs/>
                <w:iCs/>
                <w:lang w:eastAsia="en-US"/>
              </w:rPr>
            </w:pPr>
            <w:r w:rsidRPr="007C0BAE">
              <w:rPr>
                <w:rFonts w:ascii="Times New Roman" w:hAnsi="Times New Roman" w:cs="Times New Roman"/>
                <w:bCs/>
              </w:rPr>
              <w:t>образец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 оформление перечисления взносов на страхование от несчастных случаев на производстве и профессиональных заболеваний</w:t>
            </w:r>
          </w:p>
        </w:tc>
      </w:tr>
    </w:tbl>
    <w:p w:rsidR="007C0BAE" w:rsidRPr="004330E0" w:rsidRDefault="007C0BAE" w:rsidP="007C0BAE">
      <w:pPr>
        <w:spacing w:line="276" w:lineRule="auto"/>
        <w:rPr>
          <w:b/>
        </w:rPr>
      </w:pPr>
    </w:p>
    <w:p w:rsidR="00317501" w:rsidRDefault="007C0BAE" w:rsidP="00AD4AE7">
      <w:r w:rsidRPr="004330E0">
        <w:rPr>
          <w:b/>
        </w:rPr>
        <w:br w:type="page"/>
      </w:r>
    </w:p>
    <w:p w:rsidR="00432DCB" w:rsidRPr="00AD4AE7" w:rsidRDefault="000561DD" w:rsidP="004B742B">
      <w:pPr>
        <w:pStyle w:val="af2"/>
        <w:jc w:val="center"/>
        <w:rPr>
          <w:rFonts w:ascii="Times New Roman" w:hAnsi="Times New Roman" w:cs="Times New Roman"/>
          <w:b/>
          <w:lang w:bidi="ar-SA"/>
        </w:rPr>
      </w:pPr>
      <w:r>
        <w:rPr>
          <w:rFonts w:ascii="Times New Roman" w:hAnsi="Times New Roman" w:cs="Times New Roman"/>
          <w:b/>
          <w:lang w:bidi="ar-SA"/>
        </w:rPr>
        <w:lastRenderedPageBreak/>
        <w:t>2</w:t>
      </w:r>
      <w:r w:rsidR="00432DCB" w:rsidRPr="00AD4AE7">
        <w:rPr>
          <w:rFonts w:ascii="Times New Roman" w:hAnsi="Times New Roman" w:cs="Times New Roman"/>
          <w:b/>
          <w:lang w:bidi="ar-SA"/>
        </w:rPr>
        <w:t>. Структура и содержание профессионального модуля</w:t>
      </w:r>
    </w:p>
    <w:p w:rsidR="00432DCB" w:rsidRPr="00AD4AE7" w:rsidRDefault="000561DD" w:rsidP="004B742B">
      <w:pPr>
        <w:pStyle w:val="af2"/>
        <w:jc w:val="center"/>
        <w:rPr>
          <w:rFonts w:ascii="Times New Roman" w:hAnsi="Times New Roman" w:cs="Times New Roman"/>
          <w:b/>
          <w:lang w:bidi="ar-SA"/>
        </w:rPr>
      </w:pPr>
      <w:r>
        <w:rPr>
          <w:rFonts w:ascii="Times New Roman" w:hAnsi="Times New Roman" w:cs="Times New Roman"/>
          <w:b/>
          <w:lang w:bidi="ar-SA"/>
        </w:rPr>
        <w:t>2</w:t>
      </w:r>
      <w:r w:rsidR="00432DCB" w:rsidRPr="00AD4AE7">
        <w:rPr>
          <w:rFonts w:ascii="Times New Roman" w:hAnsi="Times New Roman" w:cs="Times New Roman"/>
          <w:b/>
          <w:lang w:bidi="ar-SA"/>
        </w:rPr>
        <w:t>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0"/>
        <w:gridCol w:w="1423"/>
        <w:gridCol w:w="950"/>
        <w:gridCol w:w="609"/>
        <w:gridCol w:w="907"/>
        <w:gridCol w:w="997"/>
        <w:gridCol w:w="802"/>
        <w:gridCol w:w="1213"/>
        <w:gridCol w:w="1158"/>
        <w:gridCol w:w="766"/>
      </w:tblGrid>
      <w:tr w:rsidR="00432DCB" w:rsidRPr="00AD4AE7" w:rsidTr="004F7824">
        <w:trPr>
          <w:trHeight w:val="353"/>
        </w:trPr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 xml:space="preserve">Коды профессиональных </w:t>
            </w:r>
            <w:r w:rsidR="004F7824" w:rsidRPr="00AD4AE7">
              <w:rPr>
                <w:rFonts w:ascii="Times New Roman" w:hAnsi="Times New Roman" w:cs="Times New Roman"/>
                <w:b/>
                <w:lang w:bidi="ar-SA"/>
              </w:rPr>
              <w:t xml:space="preserve">и </w:t>
            </w:r>
            <w:r w:rsidRPr="00AD4AE7">
              <w:rPr>
                <w:rFonts w:ascii="Times New Roman" w:hAnsi="Times New Roman" w:cs="Times New Roman"/>
                <w:b/>
                <w:lang w:bidi="ar-SA"/>
              </w:rPr>
              <w:t>общих компетенций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Наименования разделов профессионального модуля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Cs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iCs/>
                <w:lang w:bidi="ar-SA"/>
              </w:rPr>
              <w:t>Суммарный объем нагрузки, час.</w:t>
            </w:r>
          </w:p>
        </w:tc>
        <w:tc>
          <w:tcPr>
            <w:tcW w:w="32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 xml:space="preserve">Объем профессионального модуля, </w:t>
            </w:r>
            <w:proofErr w:type="spellStart"/>
            <w:r w:rsidRPr="00AD4AE7">
              <w:rPr>
                <w:rFonts w:ascii="Times New Roman" w:hAnsi="Times New Roman" w:cs="Times New Roman"/>
                <w:b/>
                <w:lang w:bidi="ar-SA"/>
              </w:rPr>
              <w:t>ак</w:t>
            </w:r>
            <w:proofErr w:type="spellEnd"/>
            <w:r w:rsidRPr="00AD4AE7">
              <w:rPr>
                <w:rFonts w:ascii="Times New Roman" w:hAnsi="Times New Roman" w:cs="Times New Roman"/>
                <w:b/>
                <w:lang w:bidi="ar-SA"/>
              </w:rPr>
              <w:t>. час.</w:t>
            </w:r>
          </w:p>
        </w:tc>
      </w:tr>
      <w:tr w:rsidR="004F7824" w:rsidRPr="00AD4AE7" w:rsidTr="004F7824">
        <w:trPr>
          <w:trHeight w:val="353"/>
        </w:trPr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Cs/>
                <w:lang w:bidi="ar-SA"/>
              </w:rPr>
            </w:pPr>
          </w:p>
        </w:tc>
        <w:tc>
          <w:tcPr>
            <w:tcW w:w="22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Работа обучающихся во взаимодействии с преподавателем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Самостоятельная работа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Экзамен по модулю</w:t>
            </w:r>
          </w:p>
        </w:tc>
      </w:tr>
      <w:tr w:rsidR="004F7824" w:rsidRPr="00AD4AE7" w:rsidTr="004F7824"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Cs/>
                <w:lang w:bidi="ar-SA"/>
              </w:rPr>
            </w:pP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Обучение по МДК</w:t>
            </w:r>
          </w:p>
        </w:tc>
        <w:tc>
          <w:tcPr>
            <w:tcW w:w="10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Практики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</w:tr>
      <w:tr w:rsidR="004F7824" w:rsidRPr="00AD4AE7" w:rsidTr="004F7824"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Cs/>
                <w:lang w:bidi="ar-SA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Всего</w:t>
            </w:r>
          </w:p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/>
                <w:lang w:bidi="ar-SA"/>
              </w:rPr>
            </w:pP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В том числе</w:t>
            </w:r>
          </w:p>
        </w:tc>
        <w:tc>
          <w:tcPr>
            <w:tcW w:w="10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</w:tr>
      <w:tr w:rsidR="007C0BAE" w:rsidRPr="00AD4AE7" w:rsidTr="004F7824"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Cs/>
                <w:lang w:bidi="ar-SA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/>
                <w:lang w:bidi="ar-SA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Лабораторных и практических занятий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Курсовых работ (проектов)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Учебная</w:t>
            </w:r>
          </w:p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Производственная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</w:tr>
      <w:tr w:rsidR="007C0BAE" w:rsidRPr="007C0BAE" w:rsidTr="004F7824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7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i/>
                <w:lang w:bidi="ar-SA"/>
              </w:rPr>
              <w:t>10</w:t>
            </w:r>
          </w:p>
        </w:tc>
      </w:tr>
      <w:tr w:rsidR="007C0BAE" w:rsidRPr="007C0BAE" w:rsidTr="004F7824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ПК 3.1-3.4</w:t>
            </w:r>
          </w:p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ОК 1-9</w:t>
            </w:r>
          </w:p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Раздел 1.</w:t>
            </w:r>
            <w:r w:rsidRPr="00AD4AE7">
              <w:rPr>
                <w:rFonts w:ascii="Times New Roman" w:eastAsia="Calibri" w:hAnsi="Times New Roman" w:cs="Times New Roman"/>
                <w:b/>
                <w:lang w:bidi="ar-SA"/>
              </w:rPr>
              <w:t xml:space="preserve"> Организация расчетов с бюджетом</w:t>
            </w:r>
            <w:r w:rsidRPr="00AD4AE7">
              <w:rPr>
                <w:rFonts w:ascii="Times New Roman" w:hAnsi="Times New Roman" w:cs="Times New Roman"/>
                <w:b/>
                <w:lang w:bidi="ar-SA"/>
              </w:rPr>
              <w:t xml:space="preserve"> и внебюджетным фондами.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68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57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</w:tr>
      <w:tr w:rsidR="004F7824" w:rsidRPr="007C0BAE" w:rsidTr="00AD4AE7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 xml:space="preserve">Учебная практика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1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CB" w:rsidRPr="007C0BAE" w:rsidRDefault="004F7824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</w:tr>
      <w:tr w:rsidR="004F7824" w:rsidRPr="007C0BAE" w:rsidTr="00AD4AE7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F65" w:rsidRPr="00AD4AE7" w:rsidRDefault="006F5F65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ПК 3.1-3.4</w:t>
            </w:r>
          </w:p>
          <w:p w:rsidR="006F5F65" w:rsidRPr="00AD4AE7" w:rsidRDefault="006F5F65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ОК 1-9</w:t>
            </w:r>
          </w:p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i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36</w:t>
            </w:r>
          </w:p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12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36</w:t>
            </w:r>
          </w:p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</w:tr>
      <w:tr w:rsidR="004F7824" w:rsidRPr="007C0BAE" w:rsidTr="004F7824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Экзамен по модулю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i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6</w:t>
            </w:r>
          </w:p>
        </w:tc>
      </w:tr>
      <w:tr w:rsidR="007C0BAE" w:rsidRPr="007C0BAE" w:rsidTr="004F7824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CB" w:rsidRPr="00AD4AE7" w:rsidRDefault="00432DCB" w:rsidP="007C0BAE">
            <w:pPr>
              <w:pStyle w:val="af2"/>
              <w:rPr>
                <w:rFonts w:ascii="Times New Roman" w:hAnsi="Times New Roman" w:cs="Times New Roman"/>
                <w:b/>
                <w:lang w:bidi="ar-SA"/>
              </w:rPr>
            </w:pPr>
            <w:r w:rsidRPr="00AD4AE7">
              <w:rPr>
                <w:rFonts w:ascii="Times New Roman" w:hAnsi="Times New Roman" w:cs="Times New Roman"/>
                <w:b/>
                <w:lang w:bidi="ar-SA"/>
              </w:rPr>
              <w:t>Всего: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1</w:t>
            </w:r>
            <w:r w:rsidR="006F5F65" w:rsidRPr="007C0BAE">
              <w:rPr>
                <w:rFonts w:ascii="Times New Roman" w:hAnsi="Times New Roman" w:cs="Times New Roman"/>
                <w:lang w:bidi="ar-SA"/>
              </w:rPr>
              <w:t>46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57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6F5F65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36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1</w:t>
            </w:r>
            <w:r w:rsidR="006F5F65" w:rsidRPr="007C0BAE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DCB" w:rsidRPr="007C0BAE" w:rsidRDefault="00432DCB" w:rsidP="007C0BAE">
            <w:pPr>
              <w:pStyle w:val="af2"/>
              <w:rPr>
                <w:rFonts w:ascii="Times New Roman" w:hAnsi="Times New Roman" w:cs="Times New Roman"/>
                <w:lang w:bidi="ar-SA"/>
              </w:rPr>
            </w:pPr>
            <w:r w:rsidRPr="007C0BAE">
              <w:rPr>
                <w:rFonts w:ascii="Times New Roman" w:hAnsi="Times New Roman" w:cs="Times New Roman"/>
                <w:lang w:bidi="ar-SA"/>
              </w:rPr>
              <w:t>6</w:t>
            </w:r>
          </w:p>
        </w:tc>
      </w:tr>
    </w:tbl>
    <w:p w:rsidR="00432DCB" w:rsidRPr="007C0BAE" w:rsidRDefault="00432DCB" w:rsidP="007C0BAE">
      <w:pPr>
        <w:pStyle w:val="af2"/>
        <w:rPr>
          <w:rFonts w:ascii="Times New Roman" w:hAnsi="Times New Roman" w:cs="Times New Roman"/>
        </w:rPr>
      </w:pPr>
    </w:p>
    <w:p w:rsidR="00F43A24" w:rsidRDefault="00F43A24" w:rsidP="007C0BAE">
      <w:pPr>
        <w:pStyle w:val="af2"/>
        <w:rPr>
          <w:rFonts w:ascii="Times New Roman" w:hAnsi="Times New Roman" w:cs="Times New Roman"/>
        </w:rPr>
      </w:pPr>
    </w:p>
    <w:p w:rsidR="00F43A24" w:rsidRDefault="00F43A24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0561DD" w:rsidRDefault="000561DD" w:rsidP="007C0BAE">
      <w:pPr>
        <w:pStyle w:val="af2"/>
        <w:rPr>
          <w:rFonts w:ascii="Times New Roman" w:hAnsi="Times New Roman" w:cs="Times New Roman"/>
        </w:rPr>
      </w:pPr>
    </w:p>
    <w:p w:rsidR="00317501" w:rsidRPr="007C0BAE" w:rsidRDefault="002F6507" w:rsidP="007C0BAE">
      <w:pPr>
        <w:pStyle w:val="af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  <w:r w:rsidR="00CB531F" w:rsidRPr="007C0BAE">
        <w:rPr>
          <w:rFonts w:ascii="Times New Roman" w:hAnsi="Times New Roman" w:cs="Times New Roman"/>
        </w:rPr>
        <w:t>.2. Тематический план и содержание профессионального модуля (ПМ</w:t>
      </w:r>
      <w:r w:rsidR="000D641B" w:rsidRPr="007C0BAE">
        <w:rPr>
          <w:rFonts w:ascii="Times New Roman" w:hAnsi="Times New Roman" w:cs="Times New Roman"/>
        </w:rPr>
        <w:t>.03</w:t>
      </w:r>
      <w:r w:rsidR="00CB531F" w:rsidRPr="007C0BAE">
        <w:rPr>
          <w:rFonts w:ascii="Times New Roman" w:hAnsi="Times New Roman" w:cs="Times New Roman"/>
        </w:rPr>
        <w:t>)</w:t>
      </w:r>
    </w:p>
    <w:p w:rsidR="006F5F65" w:rsidRPr="007C0BAE" w:rsidRDefault="006F5F65" w:rsidP="007C0BAE">
      <w:pPr>
        <w:pStyle w:val="af2"/>
        <w:rPr>
          <w:rFonts w:ascii="Times New Roman" w:hAnsi="Times New Roman" w:cs="Times New Roman"/>
        </w:rPr>
      </w:pPr>
    </w:p>
    <w:tbl>
      <w:tblPr>
        <w:tblStyle w:val="af"/>
        <w:tblW w:w="0" w:type="auto"/>
        <w:tblInd w:w="139" w:type="dxa"/>
        <w:tblLook w:val="04A0" w:firstRow="1" w:lastRow="0" w:firstColumn="1" w:lastColumn="0" w:noHBand="0" w:noVBand="1"/>
      </w:tblPr>
      <w:tblGrid>
        <w:gridCol w:w="2444"/>
        <w:gridCol w:w="405"/>
        <w:gridCol w:w="4401"/>
        <w:gridCol w:w="942"/>
        <w:gridCol w:w="1724"/>
      </w:tblGrid>
      <w:tr w:rsidR="000D641B" w:rsidRPr="007C0BAE" w:rsidTr="001F0498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eastAsia="Calibri" w:hAnsi="Times New Roman" w:cs="Times New Roman"/>
                <w:bCs/>
              </w:rPr>
            </w:pPr>
            <w:r w:rsidRPr="007C0BAE">
              <w:rPr>
                <w:rFonts w:ascii="Times New Roman" w:hAnsi="Times New Roman" w:cs="Times New Roman"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eastAsia="Calibri" w:hAnsi="Times New Roman" w:cs="Times New Roman"/>
                <w:bCs/>
              </w:rPr>
            </w:pPr>
            <w:r w:rsidRPr="007C0BAE">
              <w:rPr>
                <w:rFonts w:ascii="Times New Roman" w:eastAsia="Calibri" w:hAnsi="Times New Roman" w:cs="Times New Roman"/>
                <w:bCs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eastAsia="Calibri" w:hAnsi="Times New Roman" w:cs="Times New Roman"/>
                <w:bCs/>
              </w:rPr>
            </w:pPr>
            <w:r w:rsidRPr="007C0BAE">
              <w:rPr>
                <w:rFonts w:ascii="Times New Roman" w:eastAsia="Calibri" w:hAnsi="Times New Roman" w:cs="Times New Roman"/>
                <w:bCs/>
              </w:rPr>
              <w:t>Формируемые ОК и ПК</w:t>
            </w:r>
          </w:p>
        </w:tc>
      </w:tr>
      <w:tr w:rsidR="000D641B" w:rsidRPr="007C0BAE" w:rsidTr="001F0498">
        <w:tc>
          <w:tcPr>
            <w:tcW w:w="2552" w:type="dxa"/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5" w:type="dxa"/>
            <w:gridSpan w:val="2"/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3" w:type="dxa"/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5" w:type="dxa"/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4</w:t>
            </w:r>
          </w:p>
        </w:tc>
      </w:tr>
      <w:tr w:rsidR="000D641B" w:rsidRPr="007C0BAE" w:rsidTr="001F0498">
        <w:trPr>
          <w:trHeight w:val="599"/>
        </w:trPr>
        <w:tc>
          <w:tcPr>
            <w:tcW w:w="120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>МДК.03.01</w:t>
            </w:r>
            <w:r w:rsidR="00A521D6" w:rsidRPr="007C0BAE">
              <w:rPr>
                <w:rFonts w:ascii="Times New Roman" w:hAnsi="Times New Roman" w:cs="Times New Roman"/>
                <w:bCs/>
              </w:rPr>
              <w:t>.</w:t>
            </w:r>
            <w:r w:rsidRPr="007C0BAE">
              <w:rPr>
                <w:rFonts w:ascii="Times New Roman" w:hAnsi="Times New Roman" w:cs="Times New Roman"/>
                <w:bCs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53" w:type="dxa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Align w:val="center"/>
          </w:tcPr>
          <w:p w:rsidR="000D641B" w:rsidRPr="007C0BAE" w:rsidRDefault="000D641B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9495" w:type="dxa"/>
            <w:gridSpan w:val="2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1C76E7" w:rsidRPr="007C0BAE" w:rsidRDefault="009076C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5" w:type="dxa"/>
            <w:vMerge w:val="restart"/>
            <w:vAlign w:val="center"/>
          </w:tcPr>
          <w:p w:rsidR="001C76E7" w:rsidRPr="007C0BAE" w:rsidRDefault="009C0795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1-9;</w:t>
            </w:r>
          </w:p>
          <w:p w:rsidR="009C0795" w:rsidRPr="007C0BAE" w:rsidRDefault="009C0795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3.1-3.4</w:t>
            </w:r>
          </w:p>
        </w:tc>
      </w:tr>
      <w:tr w:rsidR="001C76E7" w:rsidRPr="007C0BAE" w:rsidTr="001F0498">
        <w:tc>
          <w:tcPr>
            <w:tcW w:w="2552" w:type="dxa"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2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053" w:type="dxa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 w:val="restart"/>
            <w:vAlign w:val="center"/>
          </w:tcPr>
          <w:p w:rsidR="001C76E7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>Тема 1.</w:t>
            </w:r>
          </w:p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Бюджет и бюджетное устройство РФ.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Бюджетное законодательство РФ. Правоотношения, регулируемые Бюджетным Кодексом РФ.</w:t>
            </w:r>
            <w:r w:rsidR="009076CB" w:rsidRPr="007C0BAE">
              <w:rPr>
                <w:rFonts w:ascii="Times New Roman" w:hAnsi="Times New Roman" w:cs="Times New Roman"/>
              </w:rPr>
              <w:t xml:space="preserve"> </w:t>
            </w:r>
            <w:r w:rsidRPr="007C0BAE">
              <w:rPr>
                <w:rFonts w:ascii="Times New Roman" w:hAnsi="Times New Roman" w:cs="Times New Roman"/>
              </w:rPr>
              <w:t>Структура бюджетного законодательства</w:t>
            </w:r>
            <w:r w:rsidR="009076CB" w:rsidRPr="007C0B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Бюджетное устройство РФ. Бюджетная система РФ.</w:t>
            </w:r>
            <w:r w:rsidR="009076CB" w:rsidRPr="007C0BAE">
              <w:rPr>
                <w:rFonts w:ascii="Times New Roman" w:hAnsi="Times New Roman" w:cs="Times New Roman"/>
              </w:rPr>
              <w:t xml:space="preserve"> </w:t>
            </w:r>
            <w:r w:rsidRPr="007C0BAE">
              <w:rPr>
                <w:rFonts w:ascii="Times New Roman" w:hAnsi="Times New Roman" w:cs="Times New Roman"/>
              </w:rPr>
              <w:t>Понятие и структура бюджетной системы РФ. Межбюджетные отношения в РФ.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Бюджетная классификация.</w:t>
            </w:r>
            <w:r w:rsidR="00F47A9E" w:rsidRPr="007C0BAE">
              <w:rPr>
                <w:rFonts w:ascii="Times New Roman" w:hAnsi="Times New Roman" w:cs="Times New Roman"/>
              </w:rPr>
              <w:t xml:space="preserve"> </w:t>
            </w:r>
            <w:r w:rsidRPr="007C0BAE">
              <w:rPr>
                <w:rFonts w:ascii="Times New Roman" w:hAnsi="Times New Roman" w:cs="Times New Roman"/>
              </w:rPr>
              <w:t>Принципы построения бюджетной системы РФ.</w:t>
            </w:r>
            <w:r w:rsidR="00F47A9E" w:rsidRPr="007C0BAE">
              <w:rPr>
                <w:rFonts w:ascii="Times New Roman" w:hAnsi="Times New Roman" w:cs="Times New Roman"/>
              </w:rPr>
              <w:t xml:space="preserve"> Понятие и виды доходов бюджетов в РФ. Понятие и виды расходов бюджетов в РФ.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F47A9E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Межбюджетные отношения в РФ. Распределение полномочий между бюджетами, бюджетной системы РФ.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76E7" w:rsidRPr="007C0BAE" w:rsidRDefault="00F47A9E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Государственный бюджет РФ.</w:t>
            </w:r>
            <w:r w:rsidR="00D52000" w:rsidRPr="007C0BAE">
              <w:rPr>
                <w:rFonts w:ascii="Times New Roman" w:hAnsi="Times New Roman" w:cs="Times New Roman"/>
              </w:rPr>
              <w:t xml:space="preserve"> </w:t>
            </w:r>
            <w:r w:rsidRPr="007C0BAE">
              <w:rPr>
                <w:rFonts w:ascii="Times New Roman" w:hAnsi="Times New Roman" w:cs="Times New Roman"/>
              </w:rPr>
              <w:t>Понятие и сущность гос. бюджета. Функции гос. бюджета. Состояние бюджета РФ.</w:t>
            </w:r>
          </w:p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Бюджетный дефицит. Бюджетный профицит.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Практическое занятие №1</w:t>
            </w:r>
            <w:r w:rsidR="009076CB" w:rsidRPr="007C0BAE">
              <w:rPr>
                <w:rFonts w:ascii="Times New Roman" w:hAnsi="Times New Roman" w:cs="Times New Roman"/>
                <w:bCs/>
              </w:rPr>
              <w:t>:</w:t>
            </w:r>
            <w:r w:rsidRPr="007C0BAE">
              <w:rPr>
                <w:rFonts w:ascii="Times New Roman" w:hAnsi="Times New Roman" w:cs="Times New Roman"/>
                <w:bCs/>
              </w:rPr>
              <w:t xml:space="preserve"> </w:t>
            </w:r>
            <w:r w:rsidR="009076CB" w:rsidRPr="007C0BAE">
              <w:rPr>
                <w:rFonts w:ascii="Times New Roman" w:hAnsi="Times New Roman" w:cs="Times New Roman"/>
                <w:bCs/>
              </w:rPr>
              <w:t>«</w:t>
            </w:r>
            <w:r w:rsidRPr="007C0BAE">
              <w:rPr>
                <w:rFonts w:ascii="Times New Roman" w:hAnsi="Times New Roman" w:cs="Times New Roman"/>
              </w:rPr>
              <w:t>Тестовое задание по теме: «Бюджет и бюджетное устройство»</w:t>
            </w:r>
            <w:r w:rsidR="009076CB" w:rsidRPr="007C0B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76E7" w:rsidRPr="007C0BAE" w:rsidTr="001F0498">
        <w:tc>
          <w:tcPr>
            <w:tcW w:w="2552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 xml:space="preserve">Самостоятельная работа №1. </w:t>
            </w:r>
            <w:r w:rsidRPr="007C0BAE">
              <w:rPr>
                <w:rFonts w:ascii="Times New Roman" w:hAnsi="Times New Roman" w:cs="Times New Roman"/>
              </w:rPr>
              <w:t>Конспект на тему: «Нормативные правовые акты, регулирующие бюджетные правоотношения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76E7" w:rsidRPr="007C0BAE" w:rsidRDefault="00F92284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5" w:type="dxa"/>
            <w:vMerge/>
            <w:vAlign w:val="center"/>
          </w:tcPr>
          <w:p w:rsidR="001C76E7" w:rsidRPr="007C0BAE" w:rsidRDefault="001C76E7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 w:val="restart"/>
            <w:vAlign w:val="center"/>
          </w:tcPr>
          <w:p w:rsidR="001C31F1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Тема </w:t>
            </w:r>
            <w:r w:rsidR="001C31F1" w:rsidRPr="007C0BAE">
              <w:rPr>
                <w:rFonts w:ascii="Times New Roman" w:hAnsi="Times New Roman" w:cs="Times New Roman"/>
              </w:rPr>
              <w:t>2.</w:t>
            </w:r>
          </w:p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Основы налогообложения в Российской Федерации</w:t>
            </w:r>
          </w:p>
        </w:tc>
        <w:tc>
          <w:tcPr>
            <w:tcW w:w="9495" w:type="dxa"/>
            <w:gridSpan w:val="2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053" w:type="dxa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9C0795" w:rsidRPr="007C0BAE" w:rsidRDefault="009C0795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1-9;</w:t>
            </w:r>
          </w:p>
          <w:p w:rsidR="001C31F1" w:rsidRPr="007C0BAE" w:rsidRDefault="009C0795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3.1-3.4</w:t>
            </w: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Система налогов в РФ. Понятие «налоговая система». Структура налоговой системы. Задачи и принципы налоговой системы.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Налоговое право. Источники налогового права. Налоговый кодекс РФ. Понятие налога и сбора</w:t>
            </w:r>
            <w:r w:rsidR="00F47A9E" w:rsidRPr="007C0B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Налогоплательщики, их права и </w:t>
            </w:r>
            <w:r w:rsidRPr="007C0BAE">
              <w:rPr>
                <w:rFonts w:ascii="Times New Roman" w:hAnsi="Times New Roman" w:cs="Times New Roman"/>
              </w:rPr>
              <w:lastRenderedPageBreak/>
              <w:t>обязанности. Субъект налога. Участники налоговых отношений. Налоговые агенты. Права налогоплательщиков. Обязанности налогоплательщиков.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Виды налогов и сборов в РФ. Федеральные налоги и сборы. Региональные налоги. Местные налоги.</w:t>
            </w:r>
            <w:r w:rsidR="00F47A9E" w:rsidRPr="007C0BAE">
              <w:rPr>
                <w:rFonts w:ascii="Times New Roman" w:hAnsi="Times New Roman" w:cs="Times New Roman"/>
              </w:rPr>
              <w:t xml:space="preserve"> Специальные налоговые режимы. Система налогообложения в виде ЕНВД. Упрощенная система налогообложения.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№2</w:t>
            </w:r>
            <w:r w:rsidR="009076CB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9076CB" w:rsidRPr="007C0BAE">
              <w:rPr>
                <w:rFonts w:ascii="Times New Roman" w:hAnsi="Times New Roman" w:cs="Times New Roman"/>
              </w:rPr>
              <w:t>«</w:t>
            </w:r>
            <w:r w:rsidRPr="007C0BAE">
              <w:rPr>
                <w:rFonts w:ascii="Times New Roman" w:hAnsi="Times New Roman" w:cs="Times New Roman"/>
              </w:rPr>
              <w:t>Расчет федеральных налогов. Расчет НДС</w:t>
            </w:r>
            <w:r w:rsidR="009076CB" w:rsidRPr="007C0BAE">
              <w:rPr>
                <w:rFonts w:ascii="Times New Roman" w:hAnsi="Times New Roman" w:cs="Times New Roman"/>
              </w:rPr>
              <w:t>»</w:t>
            </w:r>
            <w:r w:rsidRPr="007C0B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№3</w:t>
            </w:r>
            <w:r w:rsidR="009076CB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9076CB" w:rsidRPr="007C0BAE">
              <w:rPr>
                <w:rFonts w:ascii="Times New Roman" w:hAnsi="Times New Roman" w:cs="Times New Roman"/>
              </w:rPr>
              <w:t>«</w:t>
            </w:r>
            <w:r w:rsidRPr="007C0BAE">
              <w:rPr>
                <w:rFonts w:ascii="Times New Roman" w:hAnsi="Times New Roman" w:cs="Times New Roman"/>
              </w:rPr>
              <w:t>Расчет налога на прибыль организаций. Расчет НДФЛ</w:t>
            </w:r>
            <w:r w:rsidR="009076CB" w:rsidRPr="007C0BAE">
              <w:rPr>
                <w:rFonts w:ascii="Times New Roman" w:hAnsi="Times New Roman" w:cs="Times New Roman"/>
              </w:rPr>
              <w:t>»</w:t>
            </w:r>
            <w:r w:rsidRPr="007C0B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9076C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№4: «</w:t>
            </w:r>
            <w:r w:rsidR="001C31F1" w:rsidRPr="007C0BAE">
              <w:rPr>
                <w:rFonts w:ascii="Times New Roman" w:hAnsi="Times New Roman" w:cs="Times New Roman"/>
              </w:rPr>
              <w:t>Расчет региональных налогов. Расчет налога на имущество организаций</w:t>
            </w:r>
            <w:r w:rsidRPr="007C0BAE">
              <w:rPr>
                <w:rFonts w:ascii="Times New Roman" w:hAnsi="Times New Roman" w:cs="Times New Roman"/>
              </w:rPr>
              <w:t>»</w:t>
            </w:r>
            <w:r w:rsidR="001C31F1" w:rsidRPr="007C0BAE">
              <w:rPr>
                <w:rFonts w:ascii="Times New Roman" w:hAnsi="Times New Roman" w:cs="Times New Roman"/>
              </w:rPr>
              <w:t>.</w:t>
            </w:r>
            <w:r w:rsidR="00F47A9E" w:rsidRPr="007C0BAE">
              <w:rPr>
                <w:rFonts w:ascii="Times New Roman" w:hAnsi="Times New Roman" w:cs="Times New Roman"/>
              </w:rPr>
              <w:t xml:space="preserve"> «Расчет местных налогов».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№5</w:t>
            </w:r>
            <w:r w:rsidR="009076CB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9076CB" w:rsidRPr="007C0BAE">
              <w:rPr>
                <w:rFonts w:ascii="Times New Roman" w:hAnsi="Times New Roman" w:cs="Times New Roman"/>
              </w:rPr>
              <w:t>«</w:t>
            </w:r>
            <w:r w:rsidRPr="007C0BAE">
              <w:rPr>
                <w:rFonts w:ascii="Times New Roman" w:hAnsi="Times New Roman" w:cs="Times New Roman"/>
              </w:rPr>
              <w:t>Расчет транспортного налога</w:t>
            </w:r>
            <w:r w:rsidR="009076CB" w:rsidRPr="007C0BAE">
              <w:rPr>
                <w:rFonts w:ascii="Times New Roman" w:hAnsi="Times New Roman" w:cs="Times New Roman"/>
              </w:rPr>
              <w:t>»</w:t>
            </w:r>
            <w:r w:rsidRPr="007C0BAE">
              <w:rPr>
                <w:rFonts w:ascii="Times New Roman" w:hAnsi="Times New Roman" w:cs="Times New Roman"/>
              </w:rPr>
              <w:t>.</w:t>
            </w:r>
            <w:r w:rsidR="00F47A9E" w:rsidRPr="007C0BAE">
              <w:rPr>
                <w:rFonts w:ascii="Times New Roman" w:hAnsi="Times New Roman" w:cs="Times New Roman"/>
              </w:rPr>
              <w:t xml:space="preserve"> «Тестовое задание по определению видов налогов и сборов, источников уплаты налогов».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№6</w:t>
            </w:r>
            <w:r w:rsidR="009076CB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F47A9E" w:rsidRPr="007C0BAE">
              <w:rPr>
                <w:rFonts w:ascii="Times New Roman" w:hAnsi="Times New Roman" w:cs="Times New Roman"/>
              </w:rPr>
              <w:t>«Расчет акцизов, сборов и пошлин».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№7</w:t>
            </w:r>
            <w:r w:rsidR="009076CB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F47A9E" w:rsidRPr="007C0BAE">
              <w:rPr>
                <w:rFonts w:ascii="Times New Roman" w:hAnsi="Times New Roman" w:cs="Times New Roman"/>
              </w:rPr>
              <w:t>«Расчет ЕНВД, У СП».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9076CB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Практическое занятие №8: </w:t>
            </w:r>
            <w:r w:rsidR="00F47A9E" w:rsidRPr="007C0BAE">
              <w:rPr>
                <w:rFonts w:ascii="Times New Roman" w:hAnsi="Times New Roman" w:cs="Times New Roman"/>
              </w:rPr>
              <w:t>«Расчет ЕСХН, ПСН».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Самостоятельная работа № 2</w:t>
            </w:r>
            <w:r w:rsidR="00FB1959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Решение задач. Расчет федеральных налогов. Налоговые вычеты.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Самостоятельная работа № 3</w:t>
            </w:r>
            <w:r w:rsidR="00FB1959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Решение задач. Расчет региональных налогов.</w:t>
            </w:r>
            <w:r w:rsidR="00653E81" w:rsidRPr="007C0BAE">
              <w:rPr>
                <w:rFonts w:ascii="Times New Roman" w:hAnsi="Times New Roman" w:cs="Times New Roman"/>
              </w:rPr>
              <w:t xml:space="preserve"> Расчет местных налогов.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Самостоятельная работа № 4</w:t>
            </w:r>
            <w:r w:rsidR="00FB1959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653E81" w:rsidRPr="007C0BAE">
              <w:rPr>
                <w:rFonts w:ascii="Times New Roman" w:hAnsi="Times New Roman" w:cs="Times New Roman"/>
              </w:rPr>
              <w:t>Конспект на тему: «Авансовый платеж. Пени. Источники уплаты налогов, сборов, пошлин».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Самостоятельная работа № </w:t>
            </w:r>
            <w:r w:rsidR="00653E81" w:rsidRPr="007C0BAE">
              <w:rPr>
                <w:rFonts w:ascii="Times New Roman" w:hAnsi="Times New Roman" w:cs="Times New Roman"/>
              </w:rPr>
              <w:t>5</w:t>
            </w:r>
            <w:r w:rsidR="00FB1959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Подготовка презентации «Критерии применения специальных налоговых режимов».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Самостоятельная работа № </w:t>
            </w:r>
            <w:r w:rsidR="00653E81" w:rsidRPr="007C0BAE">
              <w:rPr>
                <w:rFonts w:ascii="Times New Roman" w:hAnsi="Times New Roman" w:cs="Times New Roman"/>
              </w:rPr>
              <w:t>6</w:t>
            </w:r>
            <w:r w:rsidR="00FB1959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Сравнительный анализ специальных налоговых режимов.</w:t>
            </w:r>
            <w:r w:rsidR="00653E81" w:rsidRPr="007C0BAE">
              <w:rPr>
                <w:rFonts w:ascii="Times New Roman" w:hAnsi="Times New Roman" w:cs="Times New Roman"/>
              </w:rPr>
              <w:t xml:space="preserve"> Написание реферата по предложенным темам.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 w:val="restart"/>
            <w:vAlign w:val="center"/>
          </w:tcPr>
          <w:p w:rsidR="001C31F1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Тема </w:t>
            </w:r>
            <w:r w:rsidR="001C31F1" w:rsidRPr="007C0BAE">
              <w:rPr>
                <w:rFonts w:ascii="Times New Roman" w:hAnsi="Times New Roman" w:cs="Times New Roman"/>
              </w:rPr>
              <w:t>3.</w:t>
            </w:r>
          </w:p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Учет расчетов по </w:t>
            </w:r>
            <w:r w:rsidRPr="007C0BAE">
              <w:rPr>
                <w:rFonts w:ascii="Times New Roman" w:hAnsi="Times New Roman" w:cs="Times New Roman"/>
              </w:rPr>
              <w:lastRenderedPageBreak/>
              <w:t>налогам и сборам.</w:t>
            </w:r>
          </w:p>
        </w:tc>
        <w:tc>
          <w:tcPr>
            <w:tcW w:w="9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lastRenderedPageBreak/>
              <w:t>Содержание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9C0795" w:rsidRPr="007C0BAE" w:rsidRDefault="009C0795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1-9;</w:t>
            </w:r>
          </w:p>
          <w:p w:rsidR="001C31F1" w:rsidRPr="007C0BAE" w:rsidRDefault="009C0795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3.1-3.4</w:t>
            </w: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 xml:space="preserve">Составления бухгалтерских проводок по </w:t>
            </w:r>
            <w:r w:rsidRPr="007C0BAE">
              <w:rPr>
                <w:rFonts w:ascii="Times New Roman" w:hAnsi="Times New Roman" w:cs="Times New Roman"/>
              </w:rPr>
              <w:lastRenderedPageBreak/>
              <w:t>перечислению федеральных, региональных и местных налогов.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Порядок заполнения платежных поручений по перечислению налогов.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F47A9E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 9</w:t>
            </w:r>
            <w:r w:rsidR="00FB1959" w:rsidRPr="007C0BAE">
              <w:rPr>
                <w:rFonts w:ascii="Times New Roman" w:hAnsi="Times New Roman" w:cs="Times New Roman"/>
              </w:rPr>
              <w:t>: «</w:t>
            </w:r>
            <w:r w:rsidR="001C31F1" w:rsidRPr="007C0BAE">
              <w:rPr>
                <w:rFonts w:ascii="Times New Roman" w:hAnsi="Times New Roman" w:cs="Times New Roman"/>
              </w:rPr>
              <w:t>Составление бухгалтерских проводок по начислению и перечислению налогов и сборов</w:t>
            </w:r>
            <w:r w:rsidR="00FB1959" w:rsidRPr="007C0BAE">
              <w:rPr>
                <w:rFonts w:ascii="Times New Roman" w:hAnsi="Times New Roman" w:cs="Times New Roman"/>
              </w:rPr>
              <w:t>».</w:t>
            </w:r>
            <w:r w:rsidRPr="007C0BAE">
              <w:rPr>
                <w:rFonts w:ascii="Times New Roman" w:hAnsi="Times New Roman" w:cs="Times New Roman"/>
              </w:rPr>
              <w:t xml:space="preserve"> «3аполнение платежных поручений по перечислению федеральных налогов и сборов».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№1</w:t>
            </w:r>
            <w:r w:rsidR="00653E81" w:rsidRPr="007C0BAE">
              <w:rPr>
                <w:rFonts w:ascii="Times New Roman" w:hAnsi="Times New Roman" w:cs="Times New Roman"/>
              </w:rPr>
              <w:t>0</w:t>
            </w:r>
            <w:r w:rsidR="00FB1959" w:rsidRPr="007C0BAE">
              <w:rPr>
                <w:rFonts w:ascii="Times New Roman" w:hAnsi="Times New Roman" w:cs="Times New Roman"/>
              </w:rPr>
              <w:t>: «</w:t>
            </w:r>
            <w:r w:rsidRPr="007C0BAE">
              <w:rPr>
                <w:rFonts w:ascii="Times New Roman" w:hAnsi="Times New Roman" w:cs="Times New Roman"/>
              </w:rPr>
              <w:t>3аполнение платежных поручений по перечислению региональных налогов</w:t>
            </w:r>
            <w:r w:rsidR="00FB1959" w:rsidRPr="007C0BAE">
              <w:rPr>
                <w:rFonts w:ascii="Times New Roman" w:hAnsi="Times New Roman" w:cs="Times New Roman"/>
              </w:rPr>
              <w:t>»</w:t>
            </w:r>
            <w:r w:rsidRPr="007C0BAE">
              <w:rPr>
                <w:rFonts w:ascii="Times New Roman" w:hAnsi="Times New Roman" w:cs="Times New Roman"/>
              </w:rPr>
              <w:t>.</w:t>
            </w:r>
            <w:r w:rsidR="00653E81" w:rsidRPr="007C0BAE">
              <w:rPr>
                <w:rFonts w:ascii="Times New Roman" w:hAnsi="Times New Roman" w:cs="Times New Roman"/>
              </w:rPr>
              <w:t xml:space="preserve"> «3аполнение платежных поручений по перечислению местных налогов».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№1</w:t>
            </w:r>
            <w:r w:rsidR="00653E81" w:rsidRPr="007C0BAE">
              <w:rPr>
                <w:rFonts w:ascii="Times New Roman" w:hAnsi="Times New Roman" w:cs="Times New Roman"/>
              </w:rPr>
              <w:t>1</w:t>
            </w:r>
            <w:r w:rsidR="00FB1959" w:rsidRPr="007C0BAE">
              <w:rPr>
                <w:rFonts w:ascii="Times New Roman" w:hAnsi="Times New Roman" w:cs="Times New Roman"/>
              </w:rPr>
              <w:t>: «</w:t>
            </w:r>
            <w:r w:rsidRPr="007C0BAE">
              <w:rPr>
                <w:rFonts w:ascii="Times New Roman" w:hAnsi="Times New Roman" w:cs="Times New Roman"/>
              </w:rPr>
              <w:t>3аполнение платежных поручений (специальные режимы налогообложения)</w:t>
            </w:r>
            <w:r w:rsidR="00FB1959" w:rsidRPr="007C0BAE">
              <w:rPr>
                <w:rFonts w:ascii="Times New Roman" w:hAnsi="Times New Roman" w:cs="Times New Roman"/>
              </w:rPr>
              <w:t>».</w:t>
            </w:r>
            <w:r w:rsidR="00F47A9E" w:rsidRPr="007C0BAE">
              <w:rPr>
                <w:rFonts w:ascii="Times New Roman" w:hAnsi="Times New Roman" w:cs="Times New Roman"/>
              </w:rPr>
              <w:t xml:space="preserve"> «3аполнение платежных поручений по перечислению штрафов и пеней».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№1</w:t>
            </w:r>
            <w:r w:rsidR="00653E81" w:rsidRPr="007C0BAE">
              <w:rPr>
                <w:rFonts w:ascii="Times New Roman" w:hAnsi="Times New Roman" w:cs="Times New Roman"/>
              </w:rPr>
              <w:t>2</w:t>
            </w:r>
            <w:r w:rsidR="00FB1959" w:rsidRPr="007C0BAE">
              <w:rPr>
                <w:rFonts w:ascii="Times New Roman" w:hAnsi="Times New Roman" w:cs="Times New Roman"/>
              </w:rPr>
              <w:t>:</w:t>
            </w:r>
            <w:r w:rsidRPr="007C0BAE">
              <w:rPr>
                <w:rFonts w:ascii="Times New Roman" w:hAnsi="Times New Roman" w:cs="Times New Roman"/>
              </w:rPr>
              <w:t xml:space="preserve"> </w:t>
            </w:r>
            <w:r w:rsidR="00FB1959" w:rsidRPr="007C0BAE">
              <w:rPr>
                <w:rFonts w:ascii="Times New Roman" w:hAnsi="Times New Roman" w:cs="Times New Roman"/>
              </w:rPr>
              <w:t>«</w:t>
            </w:r>
            <w:r w:rsidRPr="007C0BAE">
              <w:rPr>
                <w:rFonts w:ascii="Times New Roman" w:hAnsi="Times New Roman" w:cs="Times New Roman"/>
              </w:rPr>
              <w:t>Определение и расчет основных элементов страховых взносов в фонды</w:t>
            </w:r>
            <w:r w:rsidR="00FB1959" w:rsidRPr="007C0BAE">
              <w:rPr>
                <w:rFonts w:ascii="Times New Roman" w:hAnsi="Times New Roman" w:cs="Times New Roman"/>
              </w:rPr>
              <w:t>»</w:t>
            </w:r>
            <w:r w:rsidRPr="007C0BAE">
              <w:rPr>
                <w:rFonts w:ascii="Times New Roman" w:hAnsi="Times New Roman" w:cs="Times New Roman"/>
              </w:rPr>
              <w:t>.</w:t>
            </w:r>
            <w:r w:rsidR="00F92284" w:rsidRPr="007C0BAE">
              <w:rPr>
                <w:rFonts w:ascii="Times New Roman" w:hAnsi="Times New Roman" w:cs="Times New Roman"/>
              </w:rPr>
              <w:t xml:space="preserve"> Тестовое задание на тему: «Использование средств внебюджетных фондов».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№1</w:t>
            </w:r>
            <w:r w:rsidR="00F92284" w:rsidRPr="007C0BAE">
              <w:rPr>
                <w:rFonts w:ascii="Times New Roman" w:hAnsi="Times New Roman" w:cs="Times New Roman"/>
              </w:rPr>
              <w:t>3</w:t>
            </w:r>
            <w:r w:rsidRPr="007C0BAE">
              <w:rPr>
                <w:rFonts w:ascii="Times New Roman" w:hAnsi="Times New Roman" w:cs="Times New Roman"/>
              </w:rPr>
              <w:t>:</w:t>
            </w:r>
            <w:r w:rsidR="00FB1959" w:rsidRPr="007C0BAE">
              <w:rPr>
                <w:rFonts w:ascii="Times New Roman" w:hAnsi="Times New Roman" w:cs="Times New Roman"/>
              </w:rPr>
              <w:t xml:space="preserve"> «С</w:t>
            </w:r>
            <w:r w:rsidRPr="007C0BAE">
              <w:rPr>
                <w:rFonts w:ascii="Times New Roman" w:hAnsi="Times New Roman" w:cs="Times New Roman"/>
              </w:rPr>
              <w:t>оставление бухгалтерских проводок по начислению и перечислению страховых взносов</w:t>
            </w:r>
            <w:r w:rsidR="00FB1959" w:rsidRPr="007C0BAE">
              <w:rPr>
                <w:rFonts w:ascii="Times New Roman" w:hAnsi="Times New Roman" w:cs="Times New Roman"/>
              </w:rPr>
              <w:t>»</w:t>
            </w:r>
            <w:r w:rsidRPr="007C0BAE">
              <w:rPr>
                <w:rFonts w:ascii="Times New Roman" w:hAnsi="Times New Roman" w:cs="Times New Roman"/>
              </w:rPr>
              <w:t>.</w:t>
            </w:r>
            <w:r w:rsidR="00F92284" w:rsidRPr="007C0BAE">
              <w:rPr>
                <w:rFonts w:ascii="Times New Roman" w:hAnsi="Times New Roman" w:cs="Times New Roman"/>
              </w:rPr>
              <w:t xml:space="preserve"> «Расчет страховых взносов в Пенсионный фонд, Фонд социального страхования, Фонд обязательного медицинского страхования».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</w:t>
            </w:r>
            <w:r w:rsidR="00653E81" w:rsidRPr="007C0BAE">
              <w:rPr>
                <w:rFonts w:ascii="Times New Roman" w:hAnsi="Times New Roman" w:cs="Times New Roman"/>
              </w:rPr>
              <w:t>1</w:t>
            </w:r>
            <w:r w:rsidR="00F92284" w:rsidRPr="007C0BAE">
              <w:rPr>
                <w:rFonts w:ascii="Times New Roman" w:hAnsi="Times New Roman" w:cs="Times New Roman"/>
              </w:rPr>
              <w:t>4</w:t>
            </w:r>
            <w:r w:rsidRPr="007C0BAE">
              <w:rPr>
                <w:rFonts w:ascii="Times New Roman" w:hAnsi="Times New Roman" w:cs="Times New Roman"/>
              </w:rPr>
              <w:t>: «Заполнение платежных поручений по перечислению страховых взносов в Пенсионный фонд».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</w:t>
            </w:r>
            <w:r w:rsidR="00653E81" w:rsidRPr="007C0BAE">
              <w:rPr>
                <w:rFonts w:ascii="Times New Roman" w:hAnsi="Times New Roman" w:cs="Times New Roman"/>
              </w:rPr>
              <w:t>1</w:t>
            </w:r>
            <w:r w:rsidR="00F92284" w:rsidRPr="007C0BAE">
              <w:rPr>
                <w:rFonts w:ascii="Times New Roman" w:hAnsi="Times New Roman" w:cs="Times New Roman"/>
              </w:rPr>
              <w:t>5</w:t>
            </w:r>
            <w:r w:rsidRPr="007C0BAE">
              <w:rPr>
                <w:rFonts w:ascii="Times New Roman" w:hAnsi="Times New Roman" w:cs="Times New Roman"/>
              </w:rPr>
              <w:t>: «3аполнение платежных поручений по перечислению страховых взносов в Фонд социального страхования».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</w:t>
            </w:r>
            <w:r w:rsidR="00F92284" w:rsidRPr="007C0BAE">
              <w:rPr>
                <w:rFonts w:ascii="Times New Roman" w:hAnsi="Times New Roman" w:cs="Times New Roman"/>
              </w:rPr>
              <w:t>16</w:t>
            </w:r>
            <w:r w:rsidRPr="007C0BAE">
              <w:rPr>
                <w:rFonts w:ascii="Times New Roman" w:hAnsi="Times New Roman" w:cs="Times New Roman"/>
              </w:rPr>
              <w:t>: «3аполнение платежных поручений по перечислению страховых взносов в Фонд обязательного медицинского страхования».</w:t>
            </w:r>
            <w:r w:rsidR="00F92284" w:rsidRPr="007C0BAE">
              <w:rPr>
                <w:rFonts w:ascii="Times New Roman" w:hAnsi="Times New Roman" w:cs="Times New Roman"/>
              </w:rPr>
              <w:t xml:space="preserve"> «3аполнение платежных поручений по перечислению страховых взносов от несчастных случаев на производстве».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1C31F1" w:rsidRPr="007C0BAE" w:rsidTr="001F0498">
        <w:tc>
          <w:tcPr>
            <w:tcW w:w="2552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Практическое занятие №</w:t>
            </w:r>
            <w:r w:rsidR="00F92284" w:rsidRPr="007C0BAE">
              <w:rPr>
                <w:rFonts w:ascii="Times New Roman" w:hAnsi="Times New Roman" w:cs="Times New Roman"/>
              </w:rPr>
              <w:t>17</w:t>
            </w:r>
            <w:r w:rsidRPr="007C0BAE">
              <w:rPr>
                <w:rFonts w:ascii="Times New Roman" w:hAnsi="Times New Roman" w:cs="Times New Roman"/>
              </w:rPr>
              <w:t>: Тестовое задание на тему: «Контроль прохождения платежных поручений по расчетно-кассовым банковским операциям с использованием выписок банка».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vMerge/>
            <w:vAlign w:val="center"/>
          </w:tcPr>
          <w:p w:rsidR="001C31F1" w:rsidRPr="007C0BAE" w:rsidRDefault="001C31F1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4E425C" w:rsidRPr="007C0BAE" w:rsidTr="001F0498">
        <w:tc>
          <w:tcPr>
            <w:tcW w:w="12047" w:type="dxa"/>
            <w:gridSpan w:val="3"/>
          </w:tcPr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lastRenderedPageBreak/>
              <w:t>Учебная практика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>Производственная практика (по профилю специальности)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>Виды работ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журнала фактов хозяйственной жизни.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Определение результатов хозяйственной деятельности за отчетный период.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Закрытие учетных бухгалтерских регистров.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Отражение изменений в учетной политике в целях налогового учета.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Определение налогооблагаемых баз для расчета налогов и сборов, применение налоговых льгот.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Начисление налогов и сборов, определенных законодательством для уплаты в бюджеты различных уровней.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Начисление и перечисление страховых взносов в государственные внебюджетные фонды.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Оформление платежных документов для перечисления налогов и контроль их прохождения по расчетно-кассовым банковским операциям.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НДС.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НДС.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акцизам.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акцизов.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налогу на прибыль организаций.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налога на прибыль организаций.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НДФЛ.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НДФЛ.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прочим налогам и сборам.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прочих налогов и сборов.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транспортному налогу.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транспортного налога.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земельному налогу.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земельного налога.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налогу на имущество организаций.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налога на имущество организаций.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пеней и штрафов по федеральным налогам и сборам.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пеней и штрафов по региональным налогам и сборам.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пеней и штрафов по местным налогам и сборам.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lastRenderedPageBreak/>
              <w:t>Заполнение налоговых деклараций по специальным налоговым режимам.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налогов экономическими субъектами, применяющими специальные налоговые режимы.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пеней и штрафов экономическими субъектами, применяющими специальные налоговые режимы.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страховым взносам на обязательное пенсионное страхование и обязательное медицинское страхование.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страховых взносов, пеней и штрафов в ПФР и ФОМС.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налоговых деклараций по страховым взносам в ФСС.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платежных поручений по уплате страховых взносов, пеней и штрафов в ФСС.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отчетности по персонифицированному учету застрахованных лиц в ПФР.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Заполнение отчетности в ФСС по страховым взносам от несчастных случаев на производстве и профессиональных заболеваний.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lastRenderedPageBreak/>
              <w:t>36</w:t>
            </w:r>
          </w:p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795" w:type="dxa"/>
            <w:vAlign w:val="center"/>
          </w:tcPr>
          <w:p w:rsidR="001F0498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ОК 1-9;</w:t>
            </w:r>
          </w:p>
          <w:p w:rsidR="004E425C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ПК 3.1-3.4</w:t>
            </w:r>
          </w:p>
        </w:tc>
      </w:tr>
      <w:tr w:rsidR="001F0498" w:rsidRPr="007C0BAE" w:rsidTr="006F5F65">
        <w:trPr>
          <w:trHeight w:val="362"/>
        </w:trPr>
        <w:tc>
          <w:tcPr>
            <w:tcW w:w="12047" w:type="dxa"/>
            <w:gridSpan w:val="3"/>
          </w:tcPr>
          <w:p w:rsidR="001F0498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eastAsia="Calibri" w:hAnsi="Times New Roman" w:cs="Times New Roman"/>
                <w:bCs/>
              </w:rPr>
              <w:lastRenderedPageBreak/>
              <w:t>Экзамен по модулю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498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5" w:type="dxa"/>
            <w:vAlign w:val="center"/>
          </w:tcPr>
          <w:p w:rsidR="001F0498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4E425C" w:rsidRPr="007C0BAE" w:rsidTr="006F5F65">
        <w:trPr>
          <w:trHeight w:val="410"/>
        </w:trPr>
        <w:tc>
          <w:tcPr>
            <w:tcW w:w="12047" w:type="dxa"/>
            <w:gridSpan w:val="3"/>
          </w:tcPr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25C" w:rsidRPr="007C0BAE" w:rsidRDefault="001F0498" w:rsidP="007C0BAE">
            <w:pPr>
              <w:pStyle w:val="af2"/>
              <w:rPr>
                <w:rFonts w:ascii="Times New Roman" w:hAnsi="Times New Roman" w:cs="Times New Roman"/>
              </w:rPr>
            </w:pPr>
            <w:r w:rsidRPr="007C0BA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795" w:type="dxa"/>
            <w:vAlign w:val="center"/>
          </w:tcPr>
          <w:p w:rsidR="004E425C" w:rsidRPr="007C0BAE" w:rsidRDefault="004E425C" w:rsidP="007C0BAE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</w:tbl>
    <w:p w:rsidR="00317501" w:rsidRPr="007C0BAE" w:rsidRDefault="00317501" w:rsidP="007C0BAE">
      <w:pPr>
        <w:pStyle w:val="af2"/>
        <w:rPr>
          <w:rFonts w:ascii="Times New Roman" w:hAnsi="Times New Roman" w:cs="Times New Roman"/>
        </w:rPr>
        <w:sectPr w:rsidR="00317501" w:rsidRPr="007C0BAE" w:rsidSect="000561DD">
          <w:footerReference w:type="default" r:id="rId15"/>
          <w:pgSz w:w="11900" w:h="16840"/>
          <w:pgMar w:top="851" w:right="701" w:bottom="1701" w:left="1134" w:header="510" w:footer="397" w:gutter="0"/>
          <w:pgNumType w:start="1"/>
          <w:cols w:space="720"/>
          <w:noEndnote/>
          <w:titlePg/>
          <w:docGrid w:linePitch="360"/>
        </w:sectPr>
      </w:pPr>
    </w:p>
    <w:p w:rsidR="00317501" w:rsidRPr="00F43A24" w:rsidRDefault="00C36C20" w:rsidP="00C36C20">
      <w:pPr>
        <w:pStyle w:val="1"/>
        <w:tabs>
          <w:tab w:val="left" w:pos="-284"/>
        </w:tabs>
        <w:spacing w:after="0" w:line="240" w:lineRule="auto"/>
        <w:ind w:left="360" w:right="46"/>
        <w:jc w:val="both"/>
      </w:pPr>
      <w:bookmarkStart w:id="1" w:name="bookmark4"/>
      <w:bookmarkEnd w:id="1"/>
      <w:r w:rsidRPr="00F43A24">
        <w:rPr>
          <w:b/>
          <w:bCs/>
        </w:rPr>
        <w:lastRenderedPageBreak/>
        <w:t>3.</w:t>
      </w:r>
      <w:r w:rsidR="00CB531F" w:rsidRPr="00F43A24">
        <w:rPr>
          <w:b/>
          <w:bCs/>
        </w:rPr>
        <w:t>УСЛОВИЯ РЕАЛИЗАЦИИ ПРОГРАММЫ ПРОФЕССИОНАЛЬНОГО МОДУЛЯ</w:t>
      </w:r>
    </w:p>
    <w:p w:rsidR="00BF28CF" w:rsidRPr="00F43A24" w:rsidRDefault="00BF28CF" w:rsidP="00BF28CF">
      <w:pPr>
        <w:pStyle w:val="1"/>
        <w:tabs>
          <w:tab w:val="left" w:pos="-284"/>
        </w:tabs>
        <w:spacing w:after="0" w:line="240" w:lineRule="auto"/>
        <w:ind w:left="-567" w:right="46"/>
        <w:jc w:val="both"/>
      </w:pPr>
    </w:p>
    <w:p w:rsidR="00317501" w:rsidRPr="00F43A24" w:rsidRDefault="00C36C20" w:rsidP="00C36C20">
      <w:pPr>
        <w:pStyle w:val="1"/>
        <w:tabs>
          <w:tab w:val="left" w:pos="-426"/>
          <w:tab w:val="left" w:pos="-142"/>
        </w:tabs>
        <w:spacing w:after="0" w:line="240" w:lineRule="auto"/>
        <w:ind w:left="360" w:right="46"/>
        <w:jc w:val="both"/>
      </w:pPr>
      <w:bookmarkStart w:id="2" w:name="bookmark5"/>
      <w:bookmarkEnd w:id="2"/>
      <w:r w:rsidRPr="00F43A24">
        <w:rPr>
          <w:b/>
          <w:bCs/>
        </w:rPr>
        <w:t xml:space="preserve">3.1. </w:t>
      </w:r>
      <w:r w:rsidR="00CB531F" w:rsidRPr="00F43A24">
        <w:rPr>
          <w:b/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BF28CF" w:rsidRPr="00F43A24" w:rsidRDefault="00BF28CF" w:rsidP="00BF28CF">
      <w:pPr>
        <w:pStyle w:val="1"/>
        <w:tabs>
          <w:tab w:val="left" w:pos="-426"/>
          <w:tab w:val="left" w:pos="-142"/>
        </w:tabs>
        <w:spacing w:after="0" w:line="240" w:lineRule="auto"/>
        <w:ind w:left="-567" w:right="46"/>
        <w:jc w:val="both"/>
      </w:pPr>
    </w:p>
    <w:p w:rsidR="00317501" w:rsidRPr="00F43A24" w:rsidRDefault="00F43A24" w:rsidP="00BF28CF">
      <w:pPr>
        <w:pStyle w:val="1"/>
        <w:tabs>
          <w:tab w:val="left" w:pos="-426"/>
        </w:tabs>
        <w:spacing w:after="0" w:line="240" w:lineRule="auto"/>
        <w:ind w:left="-567" w:right="46"/>
        <w:jc w:val="both"/>
      </w:pPr>
      <w:r>
        <w:tab/>
      </w:r>
      <w:r>
        <w:tab/>
      </w:r>
      <w:r w:rsidR="00CB531F" w:rsidRPr="00F43A24">
        <w:t>Специальные помещения должны представлять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317501" w:rsidRPr="00F43A24" w:rsidRDefault="00F43A24" w:rsidP="00BF28CF">
      <w:pPr>
        <w:pStyle w:val="1"/>
        <w:tabs>
          <w:tab w:val="left" w:pos="-426"/>
        </w:tabs>
        <w:spacing w:after="0" w:line="240" w:lineRule="auto"/>
        <w:ind w:left="-567" w:right="46"/>
        <w:jc w:val="both"/>
      </w:pPr>
      <w:r>
        <w:tab/>
      </w:r>
      <w:r>
        <w:tab/>
      </w:r>
      <w:r w:rsidR="00CB531F" w:rsidRPr="00F43A24">
        <w:t>Кабинет Учебная аудитория (лаборатория), оснащенный оборудованием:</w:t>
      </w:r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1"/>
        </w:tabs>
        <w:spacing w:after="0" w:line="240" w:lineRule="auto"/>
        <w:ind w:left="-567" w:right="46"/>
        <w:jc w:val="both"/>
      </w:pPr>
      <w:bookmarkStart w:id="3" w:name="bookmark6"/>
      <w:bookmarkEnd w:id="3"/>
      <w:r w:rsidRPr="00F43A24">
        <w:t>рабочие места по количеству обучающихся;</w:t>
      </w:r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5"/>
        </w:tabs>
        <w:spacing w:after="0" w:line="240" w:lineRule="auto"/>
        <w:ind w:left="-567" w:right="46"/>
        <w:jc w:val="both"/>
      </w:pPr>
      <w:bookmarkStart w:id="4" w:name="bookmark7"/>
      <w:bookmarkEnd w:id="4"/>
      <w:r w:rsidRPr="00F43A24">
        <w:t>рабочее место преподавателя;</w:t>
      </w:r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5"/>
        </w:tabs>
        <w:spacing w:after="0" w:line="240" w:lineRule="auto"/>
        <w:ind w:left="-567" w:right="46"/>
        <w:jc w:val="both"/>
      </w:pPr>
      <w:bookmarkStart w:id="5" w:name="bookmark8"/>
      <w:bookmarkEnd w:id="5"/>
      <w:r w:rsidRPr="00F43A24">
        <w:t>наглядные пособия (бланки документов, образцы оформления документов и т.п.);</w:t>
      </w:r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5"/>
        </w:tabs>
        <w:spacing w:after="0" w:line="240" w:lineRule="auto"/>
        <w:ind w:left="-567" w:right="46"/>
        <w:jc w:val="both"/>
      </w:pPr>
      <w:bookmarkStart w:id="6" w:name="bookmark9"/>
      <w:bookmarkEnd w:id="6"/>
      <w:r w:rsidRPr="00F43A24">
        <w:t>комплект учебно-методической документации.</w:t>
      </w:r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5"/>
        </w:tabs>
        <w:spacing w:after="0" w:line="240" w:lineRule="auto"/>
        <w:ind w:left="-567" w:right="46"/>
        <w:jc w:val="both"/>
      </w:pPr>
      <w:bookmarkStart w:id="7" w:name="bookmark10"/>
      <w:bookmarkEnd w:id="7"/>
      <w:r w:rsidRPr="00F43A24">
        <w:t>техническими средства обучения:</w:t>
      </w:r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5"/>
        </w:tabs>
        <w:spacing w:after="0" w:line="240" w:lineRule="auto"/>
        <w:ind w:left="-567" w:right="46"/>
        <w:jc w:val="both"/>
      </w:pPr>
      <w:bookmarkStart w:id="8" w:name="bookmark11"/>
      <w:bookmarkEnd w:id="8"/>
      <w:r w:rsidRPr="00F43A24">
        <w:t xml:space="preserve">компьютер с лицензионным программным обеспечением: MS </w:t>
      </w:r>
      <w:proofErr w:type="spellStart"/>
      <w:r w:rsidRPr="00F43A24">
        <w:t>Office</w:t>
      </w:r>
      <w:proofErr w:type="spellEnd"/>
      <w:r w:rsidRPr="00F43A24">
        <w:t xml:space="preserve"> 2016, СПС </w:t>
      </w:r>
      <w:proofErr w:type="spellStart"/>
      <w:r w:rsidRPr="00F43A24">
        <w:t>КонсультантПлюс</w:t>
      </w:r>
      <w:proofErr w:type="spellEnd"/>
      <w:r w:rsidRPr="00F43A24">
        <w:t xml:space="preserve">, ГАРАНТ </w:t>
      </w:r>
      <w:proofErr w:type="spellStart"/>
      <w:r w:rsidRPr="00F43A24">
        <w:t>аэро</w:t>
      </w:r>
      <w:proofErr w:type="spellEnd"/>
      <w:r w:rsidRPr="00F43A24">
        <w:t xml:space="preserve">, 1С Бухгалтерия 8.1, MS </w:t>
      </w:r>
      <w:proofErr w:type="spellStart"/>
      <w:r w:rsidRPr="00F43A24">
        <w:t>Excel</w:t>
      </w:r>
      <w:proofErr w:type="spellEnd"/>
    </w:p>
    <w:p w:rsidR="00317501" w:rsidRPr="00F43A24" w:rsidRDefault="00CB531F" w:rsidP="00BF28CF">
      <w:pPr>
        <w:pStyle w:val="1"/>
        <w:numPr>
          <w:ilvl w:val="0"/>
          <w:numId w:val="5"/>
        </w:numPr>
        <w:tabs>
          <w:tab w:val="left" w:pos="-426"/>
          <w:tab w:val="left" w:pos="255"/>
        </w:tabs>
        <w:spacing w:after="0" w:line="240" w:lineRule="auto"/>
        <w:ind w:left="-567" w:right="46"/>
        <w:jc w:val="both"/>
      </w:pPr>
      <w:bookmarkStart w:id="9" w:name="bookmark12"/>
      <w:bookmarkEnd w:id="9"/>
      <w:r w:rsidRPr="00F43A24">
        <w:t>интерактивная доска или экран.</w:t>
      </w:r>
    </w:p>
    <w:p w:rsidR="00317501" w:rsidRPr="00F43A24" w:rsidRDefault="00037762" w:rsidP="00BF28CF">
      <w:pPr>
        <w:pStyle w:val="1"/>
        <w:tabs>
          <w:tab w:val="left" w:pos="-426"/>
        </w:tabs>
        <w:spacing w:after="0" w:line="240" w:lineRule="auto"/>
        <w:ind w:left="-567" w:right="46"/>
        <w:jc w:val="both"/>
      </w:pPr>
      <w:r>
        <w:tab/>
      </w:r>
      <w:r>
        <w:tab/>
      </w:r>
      <w:r w:rsidR="00CB531F" w:rsidRPr="00F43A24">
        <w:t xml:space="preserve">Помещения для самостоятельной работы обучающихся должны быть оснащены компьютерной техникой с возможностью подключения к </w:t>
      </w:r>
      <w:proofErr w:type="spellStart"/>
      <w:r w:rsidR="00CB531F" w:rsidRPr="00F43A24">
        <w:t>информационно</w:t>
      </w:r>
      <w:r w:rsidR="00CB531F" w:rsidRPr="00F43A24">
        <w:softHyphen/>
        <w:t>телекоммуникационной</w:t>
      </w:r>
      <w:proofErr w:type="spellEnd"/>
      <w:r w:rsidR="00CB531F" w:rsidRPr="00F43A24">
        <w:t xml:space="preserve"> сети "Интернет" и обеспечением доступа в электронную информационно-образовательную среду образовательной организации (при наличии).</w:t>
      </w:r>
    </w:p>
    <w:p w:rsidR="00BF28CF" w:rsidRPr="00F43A24" w:rsidRDefault="00BF28CF" w:rsidP="00BF28CF">
      <w:pPr>
        <w:pStyle w:val="1"/>
        <w:tabs>
          <w:tab w:val="left" w:pos="-426"/>
        </w:tabs>
        <w:spacing w:after="0" w:line="240" w:lineRule="auto"/>
        <w:ind w:left="-567" w:right="46"/>
        <w:jc w:val="both"/>
      </w:pPr>
    </w:p>
    <w:p w:rsidR="00317501" w:rsidRPr="00F43A24" w:rsidRDefault="00CB531F" w:rsidP="00C36C20">
      <w:pPr>
        <w:pStyle w:val="1"/>
        <w:numPr>
          <w:ilvl w:val="1"/>
          <w:numId w:val="16"/>
        </w:numPr>
        <w:tabs>
          <w:tab w:val="left" w:pos="-426"/>
        </w:tabs>
        <w:spacing w:after="0" w:line="240" w:lineRule="auto"/>
        <w:ind w:right="46"/>
        <w:jc w:val="both"/>
      </w:pPr>
      <w:bookmarkStart w:id="10" w:name="bookmark13"/>
      <w:bookmarkEnd w:id="10"/>
      <w:r w:rsidRPr="00F43A24">
        <w:rPr>
          <w:b/>
          <w:bCs/>
        </w:rPr>
        <w:t>Информационное обеспечение реализации программы</w:t>
      </w:r>
    </w:p>
    <w:p w:rsidR="00432DCB" w:rsidRPr="00F43A24" w:rsidRDefault="00432DCB" w:rsidP="00BF28CF">
      <w:pPr>
        <w:pStyle w:val="1"/>
        <w:tabs>
          <w:tab w:val="left" w:pos="-426"/>
          <w:tab w:val="left" w:pos="1254"/>
        </w:tabs>
        <w:spacing w:after="0" w:line="240" w:lineRule="auto"/>
        <w:ind w:left="-567" w:right="46"/>
        <w:jc w:val="both"/>
        <w:rPr>
          <w:b/>
          <w:bCs/>
        </w:rPr>
      </w:pPr>
    </w:p>
    <w:p w:rsidR="00432DCB" w:rsidRPr="00F43A24" w:rsidRDefault="00432DCB" w:rsidP="00BF28CF">
      <w:pPr>
        <w:pStyle w:val="1"/>
        <w:tabs>
          <w:tab w:val="left" w:pos="-426"/>
          <w:tab w:val="left" w:pos="1254"/>
        </w:tabs>
        <w:spacing w:after="0" w:line="240" w:lineRule="auto"/>
        <w:ind w:left="-567" w:right="46"/>
        <w:jc w:val="both"/>
        <w:rPr>
          <w:b/>
          <w:bCs/>
          <w:i/>
        </w:rPr>
      </w:pPr>
      <w:r w:rsidRPr="00F43A24">
        <w:rPr>
          <w:b/>
          <w:bCs/>
          <w:i/>
        </w:rPr>
        <w:t>Нормативно-правовые акты: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Конституция Российской Федерации от 12.12.1993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Бюджетный кодекс Российской Федерации от 31.07.1998 N 145-ФЗ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Гражданский кодекс Российской Федерации в 4 частях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Кодекс Российской Федерации об административных правонарушениях от 30.12.2001 N 195-ФЗ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Налоговый кодекс Российской Федерации в 2 частях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Таможенный кодекс Таможенного союза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Трудовой кодекс Российской Федерации от 30.12.2001 N 197-ФЗ (действующая редакция);</w:t>
      </w:r>
    </w:p>
    <w:p w:rsidR="005737F8" w:rsidRPr="00F43A24" w:rsidRDefault="00432DCB" w:rsidP="007C0BAE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Уголовный кодекс Российской Федерации от 13.06.1996 N 63-ФЗ (действующая редакция);</w:t>
      </w:r>
    </w:p>
    <w:p w:rsidR="00432DCB" w:rsidRPr="00F43A24" w:rsidRDefault="00432DCB" w:rsidP="007C0BAE">
      <w:pPr>
        <w:widowControl/>
        <w:numPr>
          <w:ilvl w:val="0"/>
          <w:numId w:val="7"/>
        </w:numPr>
        <w:tabs>
          <w:tab w:val="left" w:pos="-426"/>
          <w:tab w:val="left" w:pos="-284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24.07.1998 N 125-ФЗ (действующая редакция) «Об обязательном социальном страховании от несчастных случаев на производстве и профессиональных заболеваний»;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07.08.2001 N 115-ФЗ (действующая редакция) «О противодействии легализации (отмыванию) доходов, полученных преступным путем, и финансированию терроризма»;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15.12.2001 N 167-ФЗ (действующая редакция) «Об обязательном пенсионном страховании в Российской Федерации»;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26.10.2002 N 127-ФЗ (действующая редакция) «О несостоятельности (банкротстве);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10.12.2003 N 173-ФЗ (действующая редакция) «О валютном регулировании и валютном контроле»;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29.07.2004 N 98-ФЗ (действующая редакция) «О коммерческой тайне»;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lastRenderedPageBreak/>
        <w:t>Федеральный закон от 27.07.2006 N 152-ФЗ (действующая редакция) «О персональных данных»;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29.12.2006 N 255-ФЗ (действующая редакция) «Об обязательном социальном страховании на случай временной нетрудоспособности и в связи с материнством»;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 xml:space="preserve">Федеральный закон от 25.12.2008 </w:t>
      </w:r>
      <w:r w:rsidRPr="00F43A24">
        <w:rPr>
          <w:rFonts w:ascii="Times New Roman" w:eastAsia="Calibri" w:hAnsi="Times New Roman" w:cs="Times New Roman"/>
          <w:color w:val="auto"/>
          <w:lang w:val="en-US" w:bidi="ar-SA"/>
        </w:rPr>
        <w:t>N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 xml:space="preserve"> 273-ФЗ (действующая редакция) «О противодействии коррупции»;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30.12.2008 N 307-ФЗ (действующая редакция) «Об аудиторской деятельности»;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27.07.2010 N 208-ФЗ (действующая редакция) «О консолидированной финансовой отчетности»;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27.11.2010 N 311-ФЗ (действующая редакция) «О таможенном регулировании в Российской Федерации»;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29.11.2010 N 326-ФЗ (действующая редакция) «Об обязательном медицинском страховании в Российской Федерации»;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Федеральный закон от 06.12.2011 N 402-ФЗ «О бухгалтерском учете»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Постановление Правительства РФ в 3 частях от 01.01.2002 N 1 «О Классификации основных средств, включаемых в амортизационные группы»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«Учетная политика организации» (ПБУ 1/2008), утв. приказом Минфина России от 06.10.2008 N 106н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договоров строительного подряда» (ПБУ 2/2008), утв. приказом Минфина России от 24.10.2008 N 116н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активов и обязательств, стоимость которых выражена в иностранной валюте» (ПБУ 3/2006), утв. приказом М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 xml:space="preserve">инфина РФ от 27.11.2006 N 154н 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>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«Бухгалтерская отчетность     организации» (ПБУ 4/99), утв. приказом Минфина РФ от 06.07.1999 N 43н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материально-производственных запасов» (ПБУ 5/01), утв. приказом Минфина России от 09.06.2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>001 N 44н (действующая редакция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>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 xml:space="preserve"> основных средств» (ПБУ 6/01), 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>утв. приказом Минфина России от 30.03.2001 N 26н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«События после отчетной дат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>ы» (ПБУ 7/98), утв.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 xml:space="preserve"> приказом Минфина России от 25.11.1998 N 56н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«Доходы организации» (ПБУ 9/99), утв. Приказом Минфина России от 06.05.1999 N 32н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«Расходы организации»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 xml:space="preserve"> 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>(ПБУ 10/99), утв. приказом Минфина России от 06.05.1999 N 33н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«Информация о связанных сторонах» (ПБУ 11/2008), утв. приказом Минфина России от 29.04.2008 N 48н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«Информация по сегментам» (ПБУ 12/2010), утв. Приказом Минфина РФ от 08.11.2010 N 143н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государственной помощи» ПБУ 13/2000, утв. приказом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 xml:space="preserve"> Минфина РФ от 16.10.2000 N 92н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 xml:space="preserve">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lastRenderedPageBreak/>
        <w:t>Положение по бухгалтерскому учету «Учет нематериальных активов» (ПБУ 14/2007), утв. приказом Минфина России от 27.12.2007 N 153н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расходов по займам и кредитам» (ПБУ 15/2008), утв. приказом Минфина России от 06.10.2008 N 107н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«Информация по прекращаемой деятельности» (ПБУ 16/02), утв. приказом Минфина России от 02.07.2002 N 66н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расходов на научно-исследовательские, опытно-конструкторские и технологические работы» (ПБУ 17/02), утв. приказом Минфина России от 19.11.2002 N 115н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финансовых вложений» (ПБУ 19/02), утв. приказом Минфина России от 10.12.2002 N 126н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«Информация об участии в совместной деятельности» (ПБУ 20/03), утв. приказом Минфина РФ от 24.11.2003 N 105н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«Изменения оценочных значений» (ПБУ 21/2008), утв. приказом Минфина России от 06.10.2008 N 106н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«Отчет о движении денежных средств» (ПБУ 23/2011), утв. приказом Минфина РФ от 02.02.2011 N 11н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Положение по бухгалтерскому учету «Учет затрат на освоение природных ресурсов» (ПБУ 24/2011), утв. приказом Минфина РФ от 06.10.2011 N 125н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spacing w:val="2"/>
          <w:shd w:val="clear" w:color="auto" w:fill="FFFFFF"/>
          <w:lang w:bidi="ar-SA"/>
        </w:rPr>
        <w:t>Приказ Минфина России от 29.07.1998 N 34н (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>действующая редакция</w:t>
      </w:r>
      <w:r w:rsidRPr="00F43A24">
        <w:rPr>
          <w:rFonts w:ascii="Times New Roman" w:eastAsia="Calibri" w:hAnsi="Times New Roman" w:cs="Times New Roman"/>
          <w:spacing w:val="2"/>
          <w:shd w:val="clear" w:color="auto" w:fill="FFFFFF"/>
          <w:lang w:bidi="ar-SA"/>
        </w:rPr>
        <w:t>) «Об утверждении Положения по ведению бухгалтерского учета и бухгалтерской отчетности в Российской Федерации»;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432DCB" w:rsidRPr="00F43A24" w:rsidRDefault="00432DCB" w:rsidP="00BF28CF">
      <w:pPr>
        <w:widowControl/>
        <w:numPr>
          <w:ilvl w:val="0"/>
          <w:numId w:val="7"/>
        </w:numPr>
        <w:tabs>
          <w:tab w:val="left" w:pos="-426"/>
          <w:tab w:val="left" w:pos="-142"/>
        </w:tabs>
        <w:ind w:left="-567" w:right="46" w:firstLine="0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F43A24">
        <w:rPr>
          <w:rFonts w:ascii="Times New Roman" w:eastAsia="Calibri" w:hAnsi="Times New Roman" w:cs="Times New Roman"/>
          <w:color w:val="auto"/>
          <w:lang w:bidi="ar-SA"/>
        </w:rPr>
        <w:t>Приказ Минфина России от 02.07.2010 N 66н «О формах бухгал</w:t>
      </w:r>
      <w:r w:rsidR="00BF28CF" w:rsidRPr="00F43A24">
        <w:rPr>
          <w:rFonts w:ascii="Times New Roman" w:eastAsia="Calibri" w:hAnsi="Times New Roman" w:cs="Times New Roman"/>
          <w:color w:val="auto"/>
          <w:lang w:bidi="ar-SA"/>
        </w:rPr>
        <w:t>терской отчетности организаций»</w:t>
      </w:r>
      <w:r w:rsidRPr="00F43A24">
        <w:rPr>
          <w:rFonts w:ascii="Times New Roman" w:eastAsia="Calibri" w:hAnsi="Times New Roman" w:cs="Times New Roman"/>
          <w:color w:val="auto"/>
          <w:lang w:bidi="ar-SA"/>
        </w:rPr>
        <w:t xml:space="preserve"> (действующая редакция)</w:t>
      </w:r>
    </w:p>
    <w:p w:rsidR="00432DCB" w:rsidRPr="00F43A24" w:rsidRDefault="00432DCB" w:rsidP="00BF28CF">
      <w:pPr>
        <w:pStyle w:val="1"/>
        <w:tabs>
          <w:tab w:val="left" w:pos="-426"/>
          <w:tab w:val="left" w:pos="1254"/>
        </w:tabs>
        <w:spacing w:after="0" w:line="240" w:lineRule="auto"/>
        <w:ind w:left="-567" w:right="46"/>
        <w:jc w:val="both"/>
        <w:rPr>
          <w:b/>
          <w:bCs/>
        </w:rPr>
      </w:pPr>
    </w:p>
    <w:p w:rsidR="00432DCB" w:rsidRPr="00F43A24" w:rsidRDefault="00432DCB" w:rsidP="00BF28CF">
      <w:pPr>
        <w:pStyle w:val="1"/>
        <w:tabs>
          <w:tab w:val="left" w:pos="-426"/>
          <w:tab w:val="left" w:pos="731"/>
        </w:tabs>
        <w:spacing w:after="0" w:line="240" w:lineRule="auto"/>
        <w:ind w:left="-567" w:right="46"/>
        <w:jc w:val="both"/>
        <w:rPr>
          <w:b/>
          <w:i/>
        </w:rPr>
      </w:pPr>
      <w:r w:rsidRPr="00F43A24">
        <w:rPr>
          <w:b/>
          <w:i/>
        </w:rPr>
        <w:t>Ос</w:t>
      </w:r>
      <w:r w:rsidR="00BB0E95" w:rsidRPr="00F43A24">
        <w:rPr>
          <w:b/>
          <w:i/>
        </w:rPr>
        <w:t>новные</w:t>
      </w:r>
      <w:r w:rsidRPr="00F43A24">
        <w:rPr>
          <w:b/>
          <w:i/>
        </w:rPr>
        <w:t xml:space="preserve"> </w:t>
      </w:r>
      <w:r w:rsidR="00BB0E95" w:rsidRPr="00F43A24">
        <w:rPr>
          <w:b/>
          <w:i/>
        </w:rPr>
        <w:t>источники:</w:t>
      </w:r>
    </w:p>
    <w:p w:rsidR="0042625B" w:rsidRPr="00F43A24" w:rsidRDefault="0042625B" w:rsidP="00BF28CF">
      <w:pPr>
        <w:pStyle w:val="1"/>
        <w:numPr>
          <w:ilvl w:val="0"/>
          <w:numId w:val="13"/>
        </w:numPr>
        <w:tabs>
          <w:tab w:val="left" w:pos="-567"/>
          <w:tab w:val="left" w:pos="-426"/>
          <w:tab w:val="left" w:pos="-284"/>
        </w:tabs>
        <w:spacing w:after="0" w:line="240" w:lineRule="auto"/>
        <w:ind w:left="-567" w:right="46" w:firstLine="0"/>
        <w:jc w:val="both"/>
      </w:pPr>
      <w:r w:rsidRPr="00F43A24">
        <w:t>Дмитриева И. М.</w:t>
      </w:r>
      <w:proofErr w:type="gramStart"/>
      <w:r w:rsidRPr="00F43A24">
        <w:t>,  Захаров</w:t>
      </w:r>
      <w:proofErr w:type="gramEnd"/>
      <w:r w:rsidRPr="00F43A24">
        <w:t xml:space="preserve"> И.В., Калачева О.Н.,  Бухгалтерский учет и анализ: учебник для СПО  — М.: Издательство </w:t>
      </w:r>
      <w:proofErr w:type="spellStart"/>
      <w:r w:rsidRPr="00F43A24">
        <w:t>Юрайт</w:t>
      </w:r>
      <w:proofErr w:type="spellEnd"/>
      <w:r w:rsidRPr="00F43A24">
        <w:t>, 2018. — 423 с;</w:t>
      </w:r>
    </w:p>
    <w:p w:rsidR="0042625B" w:rsidRPr="00F43A24" w:rsidRDefault="0042625B" w:rsidP="00BF28CF">
      <w:pPr>
        <w:pStyle w:val="1"/>
        <w:numPr>
          <w:ilvl w:val="0"/>
          <w:numId w:val="13"/>
        </w:numPr>
        <w:tabs>
          <w:tab w:val="left" w:pos="-426"/>
          <w:tab w:val="left" w:pos="-284"/>
          <w:tab w:val="left" w:pos="731"/>
        </w:tabs>
        <w:spacing w:after="0" w:line="240" w:lineRule="auto"/>
        <w:ind w:left="-567" w:right="46" w:firstLine="0"/>
        <w:jc w:val="both"/>
      </w:pPr>
      <w:r w:rsidRPr="00F43A24">
        <w:t>Дмитриева И. М.</w:t>
      </w:r>
      <w:proofErr w:type="gramStart"/>
      <w:r w:rsidRPr="00F43A24">
        <w:t>,  Бухгалтерский</w:t>
      </w:r>
      <w:proofErr w:type="gramEnd"/>
      <w:r w:rsidRPr="00F43A24">
        <w:t xml:space="preserve"> учет: учебник и практикум для СПО  — М.: Издательство </w:t>
      </w:r>
      <w:proofErr w:type="spellStart"/>
      <w:r w:rsidRPr="00F43A24">
        <w:t>Юрайт</w:t>
      </w:r>
      <w:proofErr w:type="spellEnd"/>
      <w:r w:rsidRPr="00F43A24">
        <w:t>, 2018. — 325 с;</w:t>
      </w:r>
    </w:p>
    <w:p w:rsidR="0042625B" w:rsidRPr="00F43A24" w:rsidRDefault="0042625B" w:rsidP="00BF28CF">
      <w:pPr>
        <w:pStyle w:val="1"/>
        <w:numPr>
          <w:ilvl w:val="0"/>
          <w:numId w:val="13"/>
        </w:numPr>
        <w:tabs>
          <w:tab w:val="left" w:pos="-426"/>
          <w:tab w:val="left" w:pos="-284"/>
          <w:tab w:val="left" w:pos="731"/>
        </w:tabs>
        <w:spacing w:after="0" w:line="240" w:lineRule="auto"/>
        <w:ind w:left="-567" w:right="46" w:firstLine="0"/>
        <w:jc w:val="both"/>
      </w:pPr>
      <w:proofErr w:type="spellStart"/>
      <w:r w:rsidRPr="00F43A24">
        <w:t>Малис</w:t>
      </w:r>
      <w:proofErr w:type="spellEnd"/>
      <w:r w:rsidRPr="00F43A24">
        <w:t xml:space="preserve"> Н. И., </w:t>
      </w:r>
      <w:proofErr w:type="spellStart"/>
      <w:r w:rsidRPr="00F43A24">
        <w:t>Грундел</w:t>
      </w:r>
      <w:proofErr w:type="spellEnd"/>
      <w:r w:rsidRPr="00F43A24">
        <w:t xml:space="preserve"> Л.П., </w:t>
      </w:r>
      <w:proofErr w:type="spellStart"/>
      <w:r w:rsidRPr="00F43A24">
        <w:t>Зинягина</w:t>
      </w:r>
      <w:proofErr w:type="spellEnd"/>
      <w:r w:rsidRPr="00F43A24">
        <w:t xml:space="preserve"> А.С.,   Налоговый учет и отчетность: учебник и практикум для СПО — </w:t>
      </w:r>
      <w:proofErr w:type="gramStart"/>
      <w:r w:rsidRPr="00F43A24">
        <w:t>М. :</w:t>
      </w:r>
      <w:proofErr w:type="gramEnd"/>
      <w:r w:rsidRPr="00F43A24">
        <w:t xml:space="preserve"> Издательство </w:t>
      </w:r>
      <w:proofErr w:type="spellStart"/>
      <w:r w:rsidRPr="00F43A24">
        <w:t>Юрайт</w:t>
      </w:r>
      <w:proofErr w:type="spellEnd"/>
      <w:r w:rsidRPr="00F43A24">
        <w:t>, 2018. — 341 с.;</w:t>
      </w:r>
    </w:p>
    <w:p w:rsidR="0042625B" w:rsidRPr="00F43A24" w:rsidRDefault="0042625B" w:rsidP="00BF28CF">
      <w:pPr>
        <w:pStyle w:val="1"/>
        <w:numPr>
          <w:ilvl w:val="0"/>
          <w:numId w:val="13"/>
        </w:numPr>
        <w:tabs>
          <w:tab w:val="left" w:pos="-426"/>
          <w:tab w:val="left" w:pos="-284"/>
          <w:tab w:val="left" w:pos="731"/>
        </w:tabs>
        <w:spacing w:after="0" w:line="240" w:lineRule="auto"/>
        <w:ind w:left="-567" w:right="46" w:firstLine="0"/>
        <w:jc w:val="both"/>
      </w:pPr>
      <w:proofErr w:type="spellStart"/>
      <w:r w:rsidRPr="00F43A24">
        <w:rPr>
          <w:iCs/>
        </w:rPr>
        <w:t>Маршавина</w:t>
      </w:r>
      <w:proofErr w:type="spellEnd"/>
      <w:r w:rsidRPr="00F43A24">
        <w:rPr>
          <w:iCs/>
        </w:rPr>
        <w:t xml:space="preserve"> Л.Я., Чайковская Л.А.  </w:t>
      </w:r>
      <w:r w:rsidRPr="00F43A24">
        <w:t xml:space="preserve">Налоги и </w:t>
      </w:r>
      <w:proofErr w:type="gramStart"/>
      <w:r w:rsidRPr="00F43A24">
        <w:t>налогообложение :</w:t>
      </w:r>
      <w:proofErr w:type="gramEnd"/>
      <w:r w:rsidRPr="00F43A24">
        <w:t xml:space="preserve"> учебник для СПО; под ред. Л. Я. </w:t>
      </w:r>
      <w:proofErr w:type="spellStart"/>
      <w:r w:rsidRPr="00F43A24">
        <w:t>Маршавиной</w:t>
      </w:r>
      <w:proofErr w:type="spellEnd"/>
      <w:r w:rsidRPr="00F43A24">
        <w:t xml:space="preserve">, Л. А. Чайковской. — </w:t>
      </w:r>
      <w:proofErr w:type="gramStart"/>
      <w:r w:rsidRPr="00F43A24">
        <w:t>М. :</w:t>
      </w:r>
      <w:proofErr w:type="gramEnd"/>
      <w:r w:rsidRPr="00F43A24">
        <w:t xml:space="preserve"> Издательство </w:t>
      </w:r>
      <w:proofErr w:type="spellStart"/>
      <w:r w:rsidRPr="00F43A24">
        <w:t>Юрайт</w:t>
      </w:r>
      <w:proofErr w:type="spellEnd"/>
      <w:r w:rsidRPr="00F43A24">
        <w:t>, 2019. — 503 с.</w:t>
      </w:r>
    </w:p>
    <w:p w:rsidR="00BB0E95" w:rsidRPr="00F43A24" w:rsidRDefault="00BB0E95" w:rsidP="00BF28CF">
      <w:pPr>
        <w:pStyle w:val="1"/>
        <w:tabs>
          <w:tab w:val="left" w:pos="-426"/>
          <w:tab w:val="left" w:pos="731"/>
        </w:tabs>
        <w:spacing w:after="0" w:line="240" w:lineRule="auto"/>
        <w:ind w:left="-567" w:right="46"/>
        <w:jc w:val="both"/>
      </w:pPr>
    </w:p>
    <w:p w:rsidR="00BB0E95" w:rsidRPr="00F43A24" w:rsidRDefault="00BB0E95" w:rsidP="00BF28CF">
      <w:pPr>
        <w:pStyle w:val="1"/>
        <w:tabs>
          <w:tab w:val="left" w:pos="-426"/>
          <w:tab w:val="left" w:pos="731"/>
        </w:tabs>
        <w:spacing w:after="0" w:line="240" w:lineRule="auto"/>
        <w:ind w:left="-567" w:right="46"/>
        <w:jc w:val="both"/>
      </w:pPr>
    </w:p>
    <w:p w:rsidR="00BB0E95" w:rsidRPr="00F43A24" w:rsidRDefault="00BB0E95" w:rsidP="00BF28CF">
      <w:pPr>
        <w:pStyle w:val="1"/>
        <w:tabs>
          <w:tab w:val="left" w:pos="-426"/>
          <w:tab w:val="left" w:pos="731"/>
        </w:tabs>
        <w:spacing w:after="0" w:line="240" w:lineRule="auto"/>
        <w:ind w:left="-567" w:right="46"/>
        <w:jc w:val="both"/>
        <w:rPr>
          <w:b/>
          <w:i/>
        </w:rPr>
      </w:pPr>
    </w:p>
    <w:p w:rsidR="00BB0E95" w:rsidRPr="00F43A24" w:rsidRDefault="00BF28CF" w:rsidP="00BF28CF">
      <w:pPr>
        <w:pStyle w:val="1"/>
        <w:tabs>
          <w:tab w:val="left" w:pos="-426"/>
          <w:tab w:val="left" w:pos="731"/>
        </w:tabs>
        <w:spacing w:after="0" w:line="240" w:lineRule="auto"/>
        <w:ind w:left="-567" w:right="46"/>
        <w:jc w:val="both"/>
        <w:rPr>
          <w:b/>
          <w:i/>
        </w:rPr>
      </w:pPr>
      <w:r w:rsidRPr="00F43A24">
        <w:rPr>
          <w:b/>
          <w:i/>
        </w:rPr>
        <w:t>Дополнительные источники:</w:t>
      </w:r>
    </w:p>
    <w:p w:rsidR="0042625B" w:rsidRPr="00F43A24" w:rsidRDefault="0042625B" w:rsidP="00BF28CF">
      <w:pPr>
        <w:pStyle w:val="1"/>
        <w:numPr>
          <w:ilvl w:val="0"/>
          <w:numId w:val="14"/>
        </w:numPr>
        <w:tabs>
          <w:tab w:val="left" w:pos="-426"/>
          <w:tab w:val="left" w:pos="-142"/>
        </w:tabs>
        <w:spacing w:after="0" w:line="240" w:lineRule="auto"/>
        <w:ind w:left="-567" w:right="46" w:firstLine="0"/>
        <w:jc w:val="both"/>
      </w:pPr>
      <w:r w:rsidRPr="00F43A24">
        <w:t>Богаченко В.М., Кириллова Н.А. Бухгалтерский учет: Учебник. – Ростов н/Д: Феникс, 2018. - 538 с;</w:t>
      </w:r>
    </w:p>
    <w:p w:rsidR="0042625B" w:rsidRPr="00F43A24" w:rsidRDefault="0042625B" w:rsidP="00BF28CF">
      <w:pPr>
        <w:pStyle w:val="1"/>
        <w:numPr>
          <w:ilvl w:val="0"/>
          <w:numId w:val="14"/>
        </w:numPr>
        <w:tabs>
          <w:tab w:val="left" w:pos="-426"/>
          <w:tab w:val="left" w:pos="-142"/>
        </w:tabs>
        <w:spacing w:after="0" w:line="240" w:lineRule="auto"/>
        <w:ind w:left="-567" w:right="46" w:firstLine="0"/>
        <w:jc w:val="both"/>
      </w:pPr>
      <w:r w:rsidRPr="00F43A24">
        <w:t>Богаченко В.М., Кириллова Н.А. Бухгалтерский учет. Практикум. – Ростов н/Д: Феникс, 2018. - 398 с;</w:t>
      </w:r>
    </w:p>
    <w:p w:rsidR="0042625B" w:rsidRPr="00F43A24" w:rsidRDefault="0042625B" w:rsidP="00BF28CF">
      <w:pPr>
        <w:pStyle w:val="1"/>
        <w:numPr>
          <w:ilvl w:val="0"/>
          <w:numId w:val="14"/>
        </w:numPr>
        <w:tabs>
          <w:tab w:val="left" w:pos="-426"/>
          <w:tab w:val="left" w:pos="-142"/>
        </w:tabs>
        <w:spacing w:after="0" w:line="240" w:lineRule="auto"/>
        <w:ind w:left="-567" w:right="46" w:firstLine="0"/>
        <w:jc w:val="both"/>
      </w:pPr>
      <w:proofErr w:type="spellStart"/>
      <w:r w:rsidRPr="00F43A24">
        <w:lastRenderedPageBreak/>
        <w:t>Елицур</w:t>
      </w:r>
      <w:proofErr w:type="spellEnd"/>
      <w:r w:rsidRPr="00F43A24">
        <w:t xml:space="preserve"> М.Ю., Носова О.М., Фролова М.В. Экономика и бухгалтерский учет. Профессиональные модули: учебник. – М.: ФОРУМ: ИНФРА-М, 2019. - 200 с;</w:t>
      </w:r>
    </w:p>
    <w:p w:rsidR="0042625B" w:rsidRPr="00F43A24" w:rsidRDefault="0042625B" w:rsidP="00BF28CF">
      <w:pPr>
        <w:pStyle w:val="1"/>
        <w:numPr>
          <w:ilvl w:val="0"/>
          <w:numId w:val="14"/>
        </w:numPr>
        <w:tabs>
          <w:tab w:val="left" w:pos="-426"/>
          <w:tab w:val="left" w:pos="-142"/>
        </w:tabs>
        <w:spacing w:after="0" w:line="240" w:lineRule="auto"/>
        <w:ind w:left="-567" w:right="46" w:firstLine="0"/>
        <w:jc w:val="both"/>
      </w:pPr>
      <w:r w:rsidRPr="00F43A24">
        <w:t xml:space="preserve">Казакова Н.А., </w:t>
      </w:r>
      <w:proofErr w:type="gramStart"/>
      <w:r w:rsidRPr="00F43A24">
        <w:t>Аудит :</w:t>
      </w:r>
      <w:proofErr w:type="gramEnd"/>
      <w:r w:rsidRPr="00F43A24">
        <w:t xml:space="preserve"> учебник для СПО — М. : Издательство </w:t>
      </w:r>
      <w:proofErr w:type="spellStart"/>
      <w:r w:rsidRPr="00F43A24">
        <w:t>Юрайт</w:t>
      </w:r>
      <w:proofErr w:type="spellEnd"/>
      <w:r w:rsidRPr="00F43A24">
        <w:t>, 2017. — 387 с;</w:t>
      </w:r>
    </w:p>
    <w:p w:rsidR="00BB0E95" w:rsidRPr="00F43A24" w:rsidRDefault="00BB0E95" w:rsidP="00BF28CF">
      <w:pPr>
        <w:pStyle w:val="1"/>
        <w:tabs>
          <w:tab w:val="left" w:pos="-426"/>
          <w:tab w:val="left" w:pos="731"/>
        </w:tabs>
        <w:spacing w:after="0" w:line="240" w:lineRule="auto"/>
        <w:ind w:right="46"/>
        <w:jc w:val="both"/>
        <w:rPr>
          <w:b/>
          <w:i/>
        </w:rPr>
      </w:pPr>
    </w:p>
    <w:p w:rsidR="00BB0E95" w:rsidRPr="00F43A24" w:rsidRDefault="00BB0E95" w:rsidP="00BF28CF">
      <w:pPr>
        <w:pStyle w:val="1"/>
        <w:tabs>
          <w:tab w:val="left" w:pos="-426"/>
          <w:tab w:val="left" w:pos="731"/>
        </w:tabs>
        <w:spacing w:after="0" w:line="240" w:lineRule="auto"/>
        <w:ind w:left="-567" w:right="46"/>
        <w:jc w:val="both"/>
        <w:rPr>
          <w:b/>
          <w:i/>
        </w:rPr>
      </w:pPr>
      <w:r w:rsidRPr="00F43A24">
        <w:rPr>
          <w:b/>
          <w:i/>
        </w:rPr>
        <w:t>Интернет-ресурсы:</w:t>
      </w:r>
    </w:p>
    <w:p w:rsidR="00BB0E95" w:rsidRPr="00F43A24" w:rsidRDefault="00BB0E95" w:rsidP="00BF28CF">
      <w:pPr>
        <w:keepNext/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color w:val="auto"/>
          <w:lang w:val="x-none" w:eastAsia="nl-NL" w:bidi="ar-SA"/>
        </w:rPr>
      </w:pPr>
      <w:r w:rsidRPr="00F43A24">
        <w:rPr>
          <w:rFonts w:ascii="Times New Roman" w:hAnsi="Times New Roman" w:cs="Times New Roman"/>
          <w:bCs/>
          <w:color w:val="auto"/>
          <w:lang w:val="x-none" w:eastAsia="nl-NL" w:bidi="ar-SA"/>
        </w:rPr>
        <w:t xml:space="preserve">Единое окно доступа к образовательным ресурсам </w:t>
      </w:r>
      <w:hyperlink r:id="rId16" w:history="1"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http</w:t>
        </w:r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://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window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.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edu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.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ru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/</w:t>
        </w:r>
      </w:hyperlink>
    </w:p>
    <w:p w:rsidR="00BB0E95" w:rsidRPr="00F43A24" w:rsidRDefault="00BB0E95" w:rsidP="00BF28CF">
      <w:pPr>
        <w:keepNext/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bCs/>
          <w:color w:val="auto"/>
          <w:lang w:val="x-none" w:eastAsia="nl-NL" w:bidi="ar-SA"/>
        </w:rPr>
      </w:pPr>
      <w:r w:rsidRPr="00F43A24">
        <w:rPr>
          <w:rFonts w:ascii="Times New Roman" w:hAnsi="Times New Roman" w:cs="Times New Roman"/>
          <w:bCs/>
          <w:color w:val="auto"/>
          <w:lang w:val="x-none" w:eastAsia="nl-NL" w:bidi="ar-SA"/>
        </w:rPr>
        <w:t xml:space="preserve">Министерство образования и науки РФ ФГАУ «ФИРО» </w:t>
      </w:r>
      <w:hyperlink r:id="rId17" w:history="1"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http</w:t>
        </w:r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://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www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.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firo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.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lang w:val="en-US" w:eastAsia="nl-NL" w:bidi="ar-SA"/>
          </w:rPr>
          <w:t>ru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lang w:val="x-none" w:eastAsia="nl-NL" w:bidi="ar-SA"/>
          </w:rPr>
          <w:t>/</w:t>
        </w:r>
      </w:hyperlink>
    </w:p>
    <w:p w:rsidR="00BB0E95" w:rsidRPr="00F43A24" w:rsidRDefault="00BB0E95" w:rsidP="00BF28CF">
      <w:pPr>
        <w:keepNext/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bCs/>
          <w:color w:val="auto"/>
          <w:lang w:val="x-none" w:eastAsia="nl-NL" w:bidi="ar-SA"/>
        </w:rPr>
      </w:pPr>
      <w:r w:rsidRPr="00F43A24">
        <w:rPr>
          <w:rFonts w:ascii="Times New Roman" w:hAnsi="Times New Roman" w:cs="Times New Roman"/>
          <w:bCs/>
          <w:color w:val="auto"/>
          <w:lang w:val="x-none" w:eastAsia="nl-NL" w:bidi="ar-SA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F43A24">
        <w:rPr>
          <w:rFonts w:ascii="Times New Roman" w:hAnsi="Times New Roman" w:cs="Times New Roman"/>
          <w:color w:val="auto"/>
          <w:lang w:val="x-none" w:eastAsia="nl-NL" w:bidi="ar-SA"/>
        </w:rPr>
        <w:t xml:space="preserve"> –</w:t>
      </w:r>
      <w:proofErr w:type="spellStart"/>
      <w:r w:rsidR="007C0BAE" w:rsidRPr="00F43A24">
        <w:rPr>
          <w:rFonts w:ascii="Times New Roman" w:hAnsi="Times New Roman" w:cs="Times New Roman"/>
        </w:rPr>
        <w:fldChar w:fldCharType="begin"/>
      </w:r>
      <w:r w:rsidR="007C0BAE" w:rsidRPr="00F43A24">
        <w:rPr>
          <w:rFonts w:ascii="Times New Roman" w:hAnsi="Times New Roman" w:cs="Times New Roman"/>
        </w:rPr>
        <w:instrText xml:space="preserve"> HYPERLINK "http://www.edu-all.ru/" </w:instrText>
      </w:r>
      <w:r w:rsidR="007C0BAE" w:rsidRPr="00F43A24">
        <w:rPr>
          <w:rFonts w:ascii="Times New Roman" w:hAnsi="Times New Roman" w:cs="Times New Roman"/>
        </w:rPr>
        <w:fldChar w:fldCharType="separate"/>
      </w:r>
      <w:r w:rsidRPr="00F43A24">
        <w:rPr>
          <w:rFonts w:ascii="Times New Roman" w:hAnsi="Times New Roman" w:cs="Times New Roman"/>
          <w:color w:val="auto"/>
          <w:u w:val="single"/>
          <w:lang w:val="en-US" w:eastAsia="nl-NL" w:bidi="ar-SA"/>
        </w:rPr>
        <w:t>http</w:t>
      </w:r>
      <w:proofErr w:type="spellEnd"/>
      <w:r w:rsidRPr="00F43A24">
        <w:rPr>
          <w:rFonts w:ascii="Times New Roman" w:hAnsi="Times New Roman" w:cs="Times New Roman"/>
          <w:color w:val="auto"/>
          <w:u w:val="single"/>
          <w:lang w:val="x-none" w:eastAsia="nl-NL" w:bidi="ar-SA"/>
        </w:rPr>
        <w:t>://</w:t>
      </w:r>
      <w:proofErr w:type="spellStart"/>
      <w:r w:rsidRPr="00F43A24">
        <w:rPr>
          <w:rFonts w:ascii="Times New Roman" w:hAnsi="Times New Roman" w:cs="Times New Roman"/>
          <w:color w:val="auto"/>
          <w:u w:val="single"/>
          <w:lang w:val="en-US" w:eastAsia="nl-NL" w:bidi="ar-SA"/>
        </w:rPr>
        <w:t>www</w:t>
      </w:r>
      <w:proofErr w:type="spellEnd"/>
      <w:r w:rsidRPr="00F43A24">
        <w:rPr>
          <w:rFonts w:ascii="Times New Roman" w:hAnsi="Times New Roman" w:cs="Times New Roman"/>
          <w:color w:val="auto"/>
          <w:u w:val="single"/>
          <w:lang w:val="x-none" w:eastAsia="nl-NL" w:bidi="ar-SA"/>
        </w:rPr>
        <w:t>.</w:t>
      </w:r>
      <w:proofErr w:type="spellStart"/>
      <w:r w:rsidRPr="00F43A24">
        <w:rPr>
          <w:rFonts w:ascii="Times New Roman" w:hAnsi="Times New Roman" w:cs="Times New Roman"/>
          <w:color w:val="auto"/>
          <w:u w:val="single"/>
          <w:lang w:val="en-US" w:eastAsia="nl-NL" w:bidi="ar-SA"/>
        </w:rPr>
        <w:t>edu</w:t>
      </w:r>
      <w:proofErr w:type="spellEnd"/>
      <w:r w:rsidRPr="00F43A24">
        <w:rPr>
          <w:rFonts w:ascii="Times New Roman" w:hAnsi="Times New Roman" w:cs="Times New Roman"/>
          <w:color w:val="auto"/>
          <w:u w:val="single"/>
          <w:lang w:val="x-none" w:eastAsia="nl-NL" w:bidi="ar-SA"/>
        </w:rPr>
        <w:t>-</w:t>
      </w:r>
      <w:proofErr w:type="spellStart"/>
      <w:r w:rsidRPr="00F43A24">
        <w:rPr>
          <w:rFonts w:ascii="Times New Roman" w:hAnsi="Times New Roman" w:cs="Times New Roman"/>
          <w:color w:val="auto"/>
          <w:u w:val="single"/>
          <w:lang w:val="en-US" w:eastAsia="nl-NL" w:bidi="ar-SA"/>
        </w:rPr>
        <w:t>all</w:t>
      </w:r>
      <w:proofErr w:type="spellEnd"/>
      <w:r w:rsidRPr="00F43A24">
        <w:rPr>
          <w:rFonts w:ascii="Times New Roman" w:hAnsi="Times New Roman" w:cs="Times New Roman"/>
          <w:color w:val="auto"/>
          <w:u w:val="single"/>
          <w:lang w:val="x-none" w:eastAsia="nl-NL" w:bidi="ar-SA"/>
        </w:rPr>
        <w:t>.</w:t>
      </w:r>
      <w:proofErr w:type="spellStart"/>
      <w:r w:rsidRPr="00F43A24">
        <w:rPr>
          <w:rFonts w:ascii="Times New Roman" w:hAnsi="Times New Roman" w:cs="Times New Roman"/>
          <w:color w:val="auto"/>
          <w:u w:val="single"/>
          <w:lang w:val="en-US" w:eastAsia="nl-NL" w:bidi="ar-SA"/>
        </w:rPr>
        <w:t>ru</w:t>
      </w:r>
      <w:proofErr w:type="spellEnd"/>
      <w:r w:rsidRPr="00F43A24">
        <w:rPr>
          <w:rFonts w:ascii="Times New Roman" w:hAnsi="Times New Roman" w:cs="Times New Roman"/>
          <w:color w:val="auto"/>
          <w:u w:val="single"/>
          <w:lang w:val="x-none" w:eastAsia="nl-NL" w:bidi="ar-SA"/>
        </w:rPr>
        <w:t>/</w:t>
      </w:r>
      <w:r w:rsidR="007C0BAE" w:rsidRPr="00F43A24">
        <w:rPr>
          <w:rFonts w:ascii="Times New Roman" w:hAnsi="Times New Roman" w:cs="Times New Roman"/>
          <w:color w:val="auto"/>
          <w:u w:val="single"/>
          <w:lang w:val="x-none" w:eastAsia="nl-NL" w:bidi="ar-SA"/>
        </w:rPr>
        <w:fldChar w:fldCharType="end"/>
      </w:r>
    </w:p>
    <w:p w:rsidR="00BB0E95" w:rsidRPr="00F43A24" w:rsidRDefault="00BB0E95" w:rsidP="00BF28CF">
      <w:pPr>
        <w:keepNext/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bCs/>
          <w:color w:val="auto"/>
          <w:shd w:val="clear" w:color="auto" w:fill="FAFAF6"/>
          <w:lang w:val="x-none" w:eastAsia="nl-NL" w:bidi="ar-SA"/>
        </w:rPr>
      </w:pPr>
      <w:proofErr w:type="spellStart"/>
      <w:r w:rsidRPr="00F43A24">
        <w:rPr>
          <w:rFonts w:ascii="Times New Roman" w:hAnsi="Times New Roman" w:cs="Times New Roman"/>
          <w:color w:val="auto"/>
          <w:shd w:val="clear" w:color="auto" w:fill="FAFAF6"/>
          <w:lang w:val="x-none" w:eastAsia="nl-NL" w:bidi="ar-SA"/>
        </w:rPr>
        <w:t>Экономико</w:t>
      </w:r>
      <w:proofErr w:type="spellEnd"/>
      <w:r w:rsidRPr="00F43A24">
        <w:rPr>
          <w:rFonts w:ascii="Times New Roman" w:hAnsi="Times New Roman" w:cs="Times New Roman"/>
          <w:color w:val="auto"/>
          <w:shd w:val="clear" w:color="auto" w:fill="FAFAF6"/>
          <w:lang w:val="x-none" w:eastAsia="nl-NL" w:bidi="ar-SA"/>
        </w:rPr>
        <w:t xml:space="preserve">–правовая библиотека [Электронный ресурс]. — Режим доступа : </w:t>
      </w:r>
      <w:hyperlink r:id="rId18" w:history="1"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en-US" w:eastAsia="nl-NL" w:bidi="ar-SA"/>
          </w:rPr>
          <w:t>http</w:t>
        </w:r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x-none" w:eastAsia="nl-NL" w:bidi="ar-SA"/>
          </w:rPr>
          <w:t>://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en-US" w:eastAsia="nl-NL" w:bidi="ar-SA"/>
          </w:rPr>
          <w:t>www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x-none" w:eastAsia="nl-NL" w:bidi="ar-SA"/>
          </w:rPr>
          <w:t>.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en-US" w:eastAsia="nl-NL" w:bidi="ar-SA"/>
          </w:rPr>
          <w:t>vuzlib</w:t>
        </w:r>
        <w:proofErr w:type="spellEnd"/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x-none" w:eastAsia="nl-NL" w:bidi="ar-SA"/>
          </w:rPr>
          <w:t>.</w:t>
        </w:r>
        <w:proofErr w:type="spellStart"/>
        <w:r w:rsidRPr="00F43A24">
          <w:rPr>
            <w:rFonts w:ascii="Times New Roman" w:hAnsi="Times New Roman" w:cs="Times New Roman"/>
            <w:color w:val="auto"/>
            <w:u w:val="single"/>
            <w:shd w:val="clear" w:color="auto" w:fill="FAFAF6"/>
            <w:lang w:val="en-US" w:eastAsia="nl-NL" w:bidi="ar-SA"/>
          </w:rPr>
          <w:t>net</w:t>
        </w:r>
        <w:proofErr w:type="spellEnd"/>
      </w:hyperlink>
      <w:r w:rsidRPr="00F43A24">
        <w:rPr>
          <w:rFonts w:ascii="Times New Roman" w:hAnsi="Times New Roman" w:cs="Times New Roman"/>
          <w:color w:val="auto"/>
          <w:shd w:val="clear" w:color="auto" w:fill="FAFAF6"/>
          <w:lang w:val="x-none" w:eastAsia="nl-NL" w:bidi="ar-SA"/>
        </w:rPr>
        <w:t>.</w:t>
      </w:r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Информационно правовой портал </w:t>
      </w:r>
      <w:hyperlink r:id="rId19" w:history="1">
        <w:r w:rsidRPr="00F43A24">
          <w:rPr>
            <w:rStyle w:val="ae"/>
            <w:color w:val="auto"/>
          </w:rPr>
          <w:t>http://konsultant.ru/</w:t>
        </w:r>
      </w:hyperlink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Информационно правовой портал </w:t>
      </w:r>
      <w:hyperlink r:id="rId20" w:history="1">
        <w:r w:rsidRPr="00F43A24">
          <w:rPr>
            <w:rStyle w:val="ae"/>
            <w:color w:val="auto"/>
          </w:rPr>
          <w:t>http://www.garant.ru/</w:t>
        </w:r>
      </w:hyperlink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Официальный сайт Министерства Финансов Российской Федерации </w:t>
      </w:r>
      <w:hyperlink r:id="rId21" w:history="1">
        <w:r w:rsidRPr="00F43A24">
          <w:rPr>
            <w:rStyle w:val="ae"/>
            <w:color w:val="auto"/>
          </w:rPr>
          <w:t>https://www.minfin.ru/</w:t>
        </w:r>
      </w:hyperlink>
      <w:r w:rsidRPr="00F43A24">
        <w:rPr>
          <w:rFonts w:ascii="Times New Roman" w:hAnsi="Times New Roman" w:cs="Times New Roman"/>
          <w:color w:val="auto"/>
        </w:rPr>
        <w:t xml:space="preserve"> </w:t>
      </w:r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Официальный сайт Федеральной налоговой службы Российской Федерации </w:t>
      </w:r>
      <w:hyperlink r:id="rId22" w:history="1">
        <w:r w:rsidRPr="00F43A24">
          <w:rPr>
            <w:rStyle w:val="ae"/>
            <w:color w:val="auto"/>
          </w:rPr>
          <w:t>https://www.nalog.ru/</w:t>
        </w:r>
      </w:hyperlink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284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Официальный сайт Пенсионного фонда России </w:t>
      </w:r>
      <w:hyperlink r:id="rId23" w:history="1">
        <w:r w:rsidRPr="00F43A24">
          <w:rPr>
            <w:rStyle w:val="ae"/>
            <w:color w:val="auto"/>
          </w:rPr>
          <w:t>http://www.pfrf.ru/</w:t>
        </w:r>
      </w:hyperlink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142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Официальный сайт Фонда социального страхования </w:t>
      </w:r>
      <w:hyperlink r:id="rId24" w:history="1">
        <w:r w:rsidRPr="00F43A24">
          <w:rPr>
            <w:rStyle w:val="ae"/>
            <w:color w:val="auto"/>
          </w:rPr>
          <w:t>http://fss.ru/</w:t>
        </w:r>
      </w:hyperlink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142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Официальный сайт Фонда обязательного медицинского страхования </w:t>
      </w:r>
      <w:hyperlink r:id="rId25" w:history="1">
        <w:r w:rsidRPr="00F43A24">
          <w:rPr>
            <w:rStyle w:val="ae"/>
            <w:color w:val="auto"/>
          </w:rPr>
          <w:t>http://www.ffoms.ru/</w:t>
        </w:r>
      </w:hyperlink>
    </w:p>
    <w:p w:rsidR="00BB0E95" w:rsidRPr="00F43A24" w:rsidRDefault="00BB0E95" w:rsidP="00BF28CF">
      <w:pPr>
        <w:widowControl/>
        <w:numPr>
          <w:ilvl w:val="0"/>
          <w:numId w:val="8"/>
        </w:numPr>
        <w:tabs>
          <w:tab w:val="left" w:pos="-142"/>
        </w:tabs>
        <w:ind w:left="-567" w:right="46" w:firstLine="0"/>
        <w:jc w:val="both"/>
        <w:rPr>
          <w:rFonts w:ascii="Times New Roman" w:hAnsi="Times New Roman" w:cs="Times New Roman"/>
          <w:color w:val="auto"/>
        </w:rPr>
      </w:pPr>
      <w:r w:rsidRPr="00F43A24">
        <w:rPr>
          <w:rFonts w:ascii="Times New Roman" w:hAnsi="Times New Roman" w:cs="Times New Roman"/>
          <w:color w:val="auto"/>
        </w:rPr>
        <w:t xml:space="preserve">Официальный сайт Федеральной службы государственной статистики </w:t>
      </w:r>
      <w:hyperlink r:id="rId26" w:history="1">
        <w:r w:rsidRPr="00F43A24">
          <w:rPr>
            <w:rStyle w:val="ae"/>
            <w:color w:val="auto"/>
          </w:rPr>
          <w:t>http://www.gks.ru/</w:t>
        </w:r>
      </w:hyperlink>
    </w:p>
    <w:p w:rsidR="00BB0E95" w:rsidRPr="00F43A24" w:rsidRDefault="00BB0E95" w:rsidP="00BB0E95">
      <w:pPr>
        <w:keepNext/>
        <w:widowControl/>
        <w:spacing w:after="225" w:line="276" w:lineRule="auto"/>
        <w:ind w:left="720"/>
        <w:jc w:val="both"/>
        <w:rPr>
          <w:rFonts w:ascii="Times New Roman" w:hAnsi="Times New Roman" w:cs="Times New Roman"/>
          <w:bCs/>
          <w:color w:val="454545"/>
          <w:shd w:val="clear" w:color="auto" w:fill="FAFAF6"/>
          <w:lang w:val="x-none" w:eastAsia="nl-NL" w:bidi="ar-SA"/>
        </w:rPr>
      </w:pPr>
    </w:p>
    <w:p w:rsidR="00BF28CF" w:rsidRDefault="00BF28CF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</w:rPr>
      </w:pPr>
    </w:p>
    <w:p w:rsidR="00F43A24" w:rsidRDefault="00F43A24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  <w:sz w:val="28"/>
          <w:szCs w:val="28"/>
        </w:rPr>
      </w:pPr>
    </w:p>
    <w:p w:rsidR="00BF28CF" w:rsidRPr="0042625B" w:rsidRDefault="00BF28CF" w:rsidP="00BF28CF">
      <w:pPr>
        <w:pStyle w:val="1"/>
        <w:tabs>
          <w:tab w:val="left" w:pos="-142"/>
        </w:tabs>
        <w:spacing w:after="180"/>
        <w:ind w:left="-426" w:right="46"/>
        <w:jc w:val="center"/>
        <w:rPr>
          <w:b/>
          <w:i/>
          <w:sz w:val="28"/>
          <w:szCs w:val="28"/>
        </w:rPr>
      </w:pPr>
    </w:p>
    <w:p w:rsidR="00317501" w:rsidRPr="00F43A24" w:rsidRDefault="00CB531F" w:rsidP="00BF28CF">
      <w:pPr>
        <w:pStyle w:val="1"/>
        <w:numPr>
          <w:ilvl w:val="0"/>
          <w:numId w:val="11"/>
        </w:numPr>
        <w:tabs>
          <w:tab w:val="left" w:pos="-142"/>
          <w:tab w:val="left" w:pos="324"/>
        </w:tabs>
        <w:spacing w:after="0" w:line="288" w:lineRule="auto"/>
        <w:ind w:left="-426" w:right="46" w:firstLine="0"/>
        <w:jc w:val="center"/>
      </w:pPr>
      <w:bookmarkStart w:id="11" w:name="bookmark20"/>
      <w:bookmarkEnd w:id="11"/>
      <w:r w:rsidRPr="00F43A24">
        <w:rPr>
          <w:b/>
          <w:bCs/>
          <w:iCs/>
        </w:rPr>
        <w:lastRenderedPageBreak/>
        <w:t>КОНТРОЛЬ И ОЦЕНКА РЕЗУЛЬТАТОВ ОСВОЕНИЯ ПРОФЕССИОНАЛЬНОГО МОДУЛЯ</w:t>
      </w:r>
    </w:p>
    <w:p w:rsidR="00BF28CF" w:rsidRPr="0042625B" w:rsidRDefault="00BF28CF" w:rsidP="00BF28CF">
      <w:pPr>
        <w:pStyle w:val="1"/>
        <w:tabs>
          <w:tab w:val="left" w:pos="-142"/>
          <w:tab w:val="left" w:pos="324"/>
        </w:tabs>
        <w:spacing w:after="0" w:line="288" w:lineRule="auto"/>
        <w:ind w:left="-426" w:right="46"/>
        <w:rPr>
          <w:sz w:val="28"/>
          <w:szCs w:val="28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2969"/>
        <w:gridCol w:w="3621"/>
      </w:tblGrid>
      <w:tr w:rsidR="00BB0E95" w:rsidRPr="00BB0E95" w:rsidTr="0042625B">
        <w:trPr>
          <w:trHeight w:val="109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5" w:rsidRPr="00BB0E95" w:rsidRDefault="00BB0E95" w:rsidP="0042625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BB0E95" w:rsidRPr="00BB0E95" w:rsidRDefault="00BB0E95" w:rsidP="0042625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Критерии оценки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5" w:rsidRPr="00BB0E95" w:rsidRDefault="00BB0E95" w:rsidP="0042625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BB0E95" w:rsidRPr="00BB0E95" w:rsidRDefault="00BB0E95" w:rsidP="0042625B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Методы оценки</w:t>
            </w:r>
          </w:p>
        </w:tc>
      </w:tr>
      <w:tr w:rsidR="00BB0E95" w:rsidRPr="00BB0E95" w:rsidTr="0042625B">
        <w:trPr>
          <w:trHeight w:val="69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5" w:rsidRPr="00BB0E95" w:rsidRDefault="00BB0E95" w:rsidP="0042625B">
            <w:pPr>
              <w:widowControl/>
              <w:spacing w:before="100" w:beforeAutospacing="1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ПК 3.1. Формировать бухгалтерские проводки по начислению и перечислению налогов и сборов в бюджеты различных уровней.</w:t>
            </w:r>
          </w:p>
          <w:p w:rsidR="00BB0E95" w:rsidRPr="00BB0E95" w:rsidRDefault="00BB0E95" w:rsidP="0042625B">
            <w:pPr>
              <w:widowControl/>
              <w:spacing w:before="100" w:beforeAutospacing="1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Демонстрация навыков по составлению корреспонденций счетов, заполнению налоговых деклараций и оформлению фактов хозяйственной жизни экономического субъекта по </w:t>
            </w: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начислению и перечислению налогов и сборов в бюджеты различных уровней.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BB0E95" w:rsidRPr="00BB0E95" w:rsidTr="0042625B">
        <w:trPr>
          <w:trHeight w:val="56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spacing w:before="100" w:beforeAutospacing="1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hAnsi="Times New Roman" w:cs="Times New Roman"/>
                <w:i/>
                <w:color w:val="auto"/>
                <w:lang w:bidi="ar-SA"/>
              </w:rPr>
              <w:t xml:space="preserve"> </w:t>
            </w: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Демонстрация навыков по составлению платежных документов по </w:t>
            </w: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начислению и перечислению налогов и сборов в бюджеты различных уровней.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BB0E95" w:rsidRPr="00BB0E95" w:rsidTr="0042625B">
        <w:trPr>
          <w:trHeight w:val="241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5" w:rsidRPr="00BB0E95" w:rsidRDefault="00BB0E95" w:rsidP="0042625B">
            <w:pPr>
              <w:widowControl/>
              <w:spacing w:before="100" w:beforeAutospacing="1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3.3. Формировать бухгалтерские проводки по начислению и перечислению страховых взносов во внебюджетные фонды и налог</w:t>
            </w:r>
            <w:r w:rsidR="0042625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овые органы.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Демонстрация навыков по составлению корреспонденций счетов и оформлению фактов хозяйственной жизни экономического субъекта, заполнению налоговой отчетности во внебюджетные фонды.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BB0E95" w:rsidRPr="00BB0E95" w:rsidTr="0042625B">
        <w:trPr>
          <w:trHeight w:val="69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95" w:rsidRPr="00BB0E95" w:rsidRDefault="00BB0E95" w:rsidP="0042625B">
            <w:pPr>
              <w:widowControl/>
              <w:spacing w:before="100" w:beforeAutospacing="1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B0E95">
              <w:rPr>
                <w:rFonts w:ascii="Times New Roman" w:hAnsi="Times New Roman" w:cs="Times New Roman"/>
                <w:i/>
                <w:color w:val="auto"/>
                <w:lang w:bidi="ar-SA"/>
              </w:rPr>
              <w:t xml:space="preserve"> </w:t>
            </w: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ПК 3.4. 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</w:t>
            </w:r>
            <w:r w:rsidR="0042625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ям.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Демонстрация навыков по составлению платежных документов, по </w:t>
            </w:r>
            <w:r w:rsidRPr="00BB0E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начислению и перечислению страховых взносов во внебюджетные фонды и налоговые органы.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E95" w:rsidRPr="00BB0E95" w:rsidRDefault="00BB0E95" w:rsidP="0042625B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B0E95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ОК 1 </w:t>
            </w:r>
            <w:r w:rsidRPr="0077174F">
              <w:rPr>
                <w:rFonts w:ascii="Times New Roman" w:eastAsia="Times New Roman" w:hAnsi="Times New Roman" w:cs="Times New Roman"/>
                <w:bCs/>
              </w:rPr>
              <w:t xml:space="preserve">Понимать сущность и социальную значимость своей </w:t>
            </w:r>
            <w:r w:rsidRPr="0077174F">
              <w:rPr>
                <w:rFonts w:ascii="Times New Roman" w:eastAsia="Times New Roman" w:hAnsi="Times New Roman" w:cs="Times New Roman"/>
                <w:bCs/>
              </w:rPr>
              <w:lastRenderedPageBreak/>
              <w:t>будущей профессии, проявлять к ней устойчивый интерес.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66EB7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lastRenderedPageBreak/>
              <w:t xml:space="preserve">ОК 2 </w:t>
            </w:r>
            <w:r w:rsidRPr="00C66EB7">
              <w:rPr>
                <w:rFonts w:ascii="Times New Roman" w:eastAsia="Times New Roman" w:hAnsi="Times New Roman" w:cs="Times New Roman"/>
                <w:bCs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Эффективный поиск необходимой информации, использование различных источников получения информации, включая </w:t>
            </w:r>
            <w:proofErr w:type="spellStart"/>
            <w:r w:rsidRPr="00CD7FBF">
              <w:rPr>
                <w:rFonts w:ascii="Times New Roman" w:eastAsia="Times New Roman" w:hAnsi="Times New Roman" w:cs="Times New Roman"/>
              </w:rPr>
              <w:t>интернет-ресурсы</w:t>
            </w:r>
            <w:proofErr w:type="spellEnd"/>
            <w:r w:rsidRPr="00CD7FBF">
              <w:rPr>
                <w:rFonts w:ascii="Times New Roman" w:eastAsia="Times New Roman" w:hAnsi="Times New Roman" w:cs="Times New Roman"/>
              </w:rPr>
              <w:t>.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>Оценка эффективности и качества выполнения задач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42625B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ОК 3 </w:t>
            </w:r>
            <w:r w:rsidRPr="0063296C">
              <w:rPr>
                <w:rFonts w:ascii="Times New Roman" w:eastAsia="Times New Roman" w:hAnsi="Times New Roman" w:cs="Times New Roman"/>
                <w:bCs/>
              </w:rPr>
              <w:t>Принимать решения в стандартных и нестандартных ситуациях и</w:t>
            </w:r>
            <w:r w:rsidR="0042625B">
              <w:rPr>
                <w:rFonts w:ascii="Times New Roman" w:eastAsia="Times New Roman" w:hAnsi="Times New Roman" w:cs="Times New Roman"/>
                <w:bCs/>
              </w:rPr>
              <w:t xml:space="preserve"> нести за них ответственность.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63296C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ОК 4 </w:t>
            </w:r>
            <w:r w:rsidRPr="0063296C">
              <w:rPr>
                <w:rFonts w:ascii="Times New Roman" w:eastAsia="Times New Roman" w:hAnsi="Times New Roman" w:cs="Times New Roman"/>
                <w:bCs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Умение постановки цели, выбора и применения методов и способов решения профессиональных задач; </w:t>
            </w:r>
          </w:p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Своевременность сдачи практических заданий, отчетов по практике;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Рациональность распределения времени при выполнении практических работ с соблюдением норм и </w:t>
            </w:r>
            <w:r w:rsidR="0042625B">
              <w:rPr>
                <w:rFonts w:ascii="Times New Roman" w:eastAsia="Times New Roman" w:hAnsi="Times New Roman" w:cs="Times New Roman"/>
              </w:rPr>
              <w:t xml:space="preserve">правил внутреннего распорядка.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>Осуществление самообразования, испо</w:t>
            </w:r>
            <w:r>
              <w:rPr>
                <w:rFonts w:ascii="Times New Roman" w:eastAsia="Times New Roman" w:hAnsi="Times New Roman" w:cs="Times New Roman"/>
              </w:rPr>
              <w:t xml:space="preserve">льзование современной научной и профессиональной терминологии, участие в профессиональных </w:t>
            </w:r>
            <w:r w:rsidRPr="00CD7FBF">
              <w:rPr>
                <w:rFonts w:ascii="Times New Roman" w:eastAsia="Times New Roman" w:hAnsi="Times New Roman" w:cs="Times New Roman"/>
              </w:rPr>
              <w:t>олимпиадах, конкурсах, выставках, научно-практических конференциях, оценка способности находить альтернативные варианты решения стандартных и нестандартных ситуаций, принятие ответственности за их выполнение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66EB7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ОК 5 </w:t>
            </w:r>
            <w:r w:rsidRPr="00C66EB7">
              <w:rPr>
                <w:rFonts w:ascii="Times New Roman" w:eastAsia="Times New Roman" w:hAnsi="Times New Roman" w:cs="Times New Roman"/>
                <w:bCs/>
              </w:rPr>
              <w:t xml:space="preserve">Владеть информационной культурой, анализировать и оценивать информацию с использованием информационно-коммуникационных технологий.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Использование механизмов создания и обработки текста, а также ведение деловых бесед, участие в совещаниях, деловая телефонная коммуникация.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>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42625B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ОК 6 </w:t>
            </w:r>
            <w:r w:rsidRPr="00C66EB7">
              <w:rPr>
                <w:rFonts w:ascii="Times New Roman" w:eastAsia="Times New Roman" w:hAnsi="Times New Roman" w:cs="Times New Roman"/>
                <w:bCs/>
              </w:rPr>
              <w:t>Работать в коллективе и команде, эффективно общаться с коллегами</w:t>
            </w:r>
            <w:r w:rsidR="0042625B">
              <w:rPr>
                <w:rFonts w:ascii="Times New Roman" w:eastAsia="Times New Roman" w:hAnsi="Times New Roman" w:cs="Times New Roman"/>
                <w:bCs/>
              </w:rPr>
              <w:t xml:space="preserve">, руководством, потребителями.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Взаимодействие с коллегами, руководством, клиентами, самоанализ и коррекция результатов собственной работы.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>Экспертное наблюдение и оценка результатов формирования поведенческих навыков в ходе обучения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CD7FB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ОК 7 </w:t>
            </w:r>
            <w:r w:rsidRPr="0063296C">
              <w:rPr>
                <w:rFonts w:ascii="Times New Roman" w:eastAsia="Times New Roman" w:hAnsi="Times New Roman" w:cs="Times New Roman"/>
                <w:bCs/>
              </w:rPr>
              <w:t xml:space="preserve">Брать на себя ответственность за работу членов команды </w:t>
            </w:r>
            <w:r w:rsidRPr="0063296C">
              <w:rPr>
                <w:rFonts w:ascii="Times New Roman" w:eastAsia="Times New Roman" w:hAnsi="Times New Roman" w:cs="Times New Roman"/>
                <w:bCs/>
              </w:rPr>
              <w:lastRenderedPageBreak/>
              <w:t>(подчиненных), результат выполнения заданий.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lastRenderedPageBreak/>
              <w:t xml:space="preserve">Взаимодействие с коллегами, руководством, клиентами, самоанализ и </w:t>
            </w:r>
            <w:r w:rsidRPr="00CD7FBF">
              <w:rPr>
                <w:rFonts w:ascii="Times New Roman" w:eastAsia="Times New Roman" w:hAnsi="Times New Roman" w:cs="Times New Roman"/>
              </w:rPr>
              <w:lastRenderedPageBreak/>
              <w:t xml:space="preserve">коррекция результатов собственной работы.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lastRenderedPageBreak/>
              <w:t xml:space="preserve">Экспертное наблюдение и оценка результатов формирования поведенческих </w:t>
            </w:r>
            <w:r w:rsidRPr="00CD7FBF">
              <w:rPr>
                <w:rFonts w:ascii="Times New Roman" w:eastAsia="Times New Roman" w:hAnsi="Times New Roman" w:cs="Times New Roman"/>
              </w:rPr>
              <w:lastRenderedPageBreak/>
              <w:t>навыков в ходе обучения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CD7FB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42625B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lastRenderedPageBreak/>
              <w:t xml:space="preserve">ОК 8 </w:t>
            </w:r>
            <w:r w:rsidRPr="0077174F">
              <w:rPr>
                <w:rFonts w:ascii="Times New Roman" w:eastAsia="Times New Roman" w:hAnsi="Times New Roman" w:cs="Times New Roman"/>
                <w:bCs/>
              </w:rPr>
              <w:t>Самостоятельно определять задачи профессионального и личностного развития, заниматься самообразованием, осознанно плани</w:t>
            </w:r>
            <w:r w:rsidR="0042625B">
              <w:rPr>
                <w:rFonts w:ascii="Times New Roman" w:eastAsia="Times New Roman" w:hAnsi="Times New Roman" w:cs="Times New Roman"/>
                <w:bCs/>
              </w:rPr>
              <w:t xml:space="preserve">ровать повышение квалификации.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Выбор оптимальных способов решения профессиональных задач применительно к различным контекстам.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  <w:i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>Оценка эффективности и качества выполнения задач</w:t>
            </w:r>
          </w:p>
        </w:tc>
      </w:tr>
      <w:tr w:rsidR="00AE3BAD" w:rsidRPr="00BB0E95" w:rsidTr="0042625B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66EB7" w:rsidRDefault="00AE3BAD" w:rsidP="0042625B">
            <w:pPr>
              <w:rPr>
                <w:rFonts w:ascii="Times New Roman" w:eastAsia="Times New Roman" w:hAnsi="Times New Roman" w:cs="Times New Roman"/>
                <w:bCs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ОК 9 </w:t>
            </w:r>
            <w:r w:rsidRPr="00C66EB7">
              <w:rPr>
                <w:rFonts w:ascii="Times New Roman" w:eastAsia="Times New Roman" w:hAnsi="Times New Roman" w:cs="Times New Roman"/>
                <w:bCs/>
              </w:rPr>
              <w:t xml:space="preserve">Ориентироваться в условиях частой смены технологий в профессиональной деятельности. </w:t>
            </w:r>
          </w:p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>Умение использовать в образовательной и профессиональной деятельности электронно-правовые системы, умение применять бухгалтерские программы и осуществлять представление документов в органы статистики чере</w:t>
            </w:r>
            <w:r w:rsidR="0042625B">
              <w:rPr>
                <w:rFonts w:ascii="Times New Roman" w:eastAsia="Times New Roman" w:hAnsi="Times New Roman" w:cs="Times New Roman"/>
              </w:rPr>
              <w:t xml:space="preserve">з телекоммуникационные каналы. 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3BAD" w:rsidRPr="00CD7FBF" w:rsidRDefault="00AE3BAD" w:rsidP="0042625B">
            <w:pPr>
              <w:rPr>
                <w:rFonts w:ascii="Times New Roman" w:eastAsia="Times New Roman" w:hAnsi="Times New Roman" w:cs="Times New Roman"/>
              </w:rPr>
            </w:pPr>
            <w:r w:rsidRPr="00CD7FBF">
              <w:rPr>
                <w:rFonts w:ascii="Times New Roman" w:eastAsia="Times New Roman" w:hAnsi="Times New Roman" w:cs="Times New Roman"/>
              </w:rPr>
              <w:t xml:space="preserve"> Оценка умения применять средства информационных технологий для решения профессиональных задач и использования современного программного обеспечения</w:t>
            </w:r>
          </w:p>
        </w:tc>
      </w:tr>
    </w:tbl>
    <w:p w:rsidR="00BB0E95" w:rsidRDefault="00BB0E95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AE3BAD" w:rsidRDefault="00AE3BAD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AE3BAD" w:rsidRDefault="00AE3BAD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BF28CF" w:rsidRDefault="00BF28CF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AE3BAD" w:rsidRDefault="00AE3BAD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AE3BAD" w:rsidRPr="00B51B4A" w:rsidRDefault="00AE3BAD" w:rsidP="0042625B">
      <w:pPr>
        <w:pStyle w:val="af0"/>
        <w:widowControl/>
        <w:numPr>
          <w:ilvl w:val="0"/>
          <w:numId w:val="11"/>
        </w:numPr>
        <w:tabs>
          <w:tab w:val="left" w:pos="-284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 w:right="188" w:firstLine="0"/>
        <w:rPr>
          <w:rFonts w:ascii="Times New Roman" w:eastAsia="Times New Roman" w:hAnsi="Times New Roman" w:cs="Times New Roman"/>
          <w:b/>
          <w:color w:val="auto"/>
          <w:lang w:val="x-none" w:bidi="ar-SA"/>
        </w:rPr>
      </w:pPr>
      <w:r w:rsidRPr="00B51B4A">
        <w:rPr>
          <w:rFonts w:ascii="Times New Roman" w:eastAsia="Times New Roman" w:hAnsi="Times New Roman" w:cs="Times New Roman"/>
          <w:b/>
          <w:color w:val="auto"/>
          <w:lang w:val="x-none" w:bidi="ar-SA"/>
        </w:rPr>
        <w:t>СПЕЦИАЛЬНЫЕ ИНФОРМАЦИОННО-МЕТОДИЧЕСКИЕ УСЛОВИЯ ДЛЯ ИНВАЛИДОВ И ЛИЦ С ОГРАНИЧЕННЫМИ ВОЗМОЖНОСТЯМИ ЗДОРОВЬЯ</w:t>
      </w:r>
    </w:p>
    <w:p w:rsidR="00AE3BAD" w:rsidRPr="00B51B4A" w:rsidRDefault="00AE3BAD" w:rsidP="0042625B">
      <w:pPr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 w:right="188"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В специальные условия могут входить: 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предоставление отдельной аудитории, 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увеличение времени для подготовки ответа, 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присутствие ассистента, оказывающего необходимую техническую помощь, 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выбор формы предоставления инструкции по порядку проведения дифференцированного зачета 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t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51B4A">
        <w:rPr>
          <w:rFonts w:ascii="Times New Roman" w:eastAsia="Times New Roman" w:hAnsi="Times New Roman" w:cs="Times New Roman"/>
          <w:color w:val="auto"/>
          <w:lang w:bidi="ar-SA"/>
        </w:rPr>
        <w:t>сурдопереводчика</w:t>
      </w:r>
      <w:proofErr w:type="spellEnd"/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spellStart"/>
      <w:r w:rsidRPr="00B51B4A">
        <w:rPr>
          <w:rFonts w:ascii="Times New Roman" w:eastAsia="Times New Roman" w:hAnsi="Times New Roman" w:cs="Times New Roman"/>
          <w:color w:val="auto"/>
          <w:lang w:bidi="ar-SA"/>
        </w:rPr>
        <w:t>тифлосурдопереводчика</w:t>
      </w:r>
      <w:proofErr w:type="spellEnd"/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), использование специальных технических средств, 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color w:val="auto"/>
          <w:lang w:bidi="ar-SA"/>
        </w:rPr>
        <w:t>предоставление перерыва для приема пищи, лекарств и др.</w:t>
      </w:r>
    </w:p>
    <w:p w:rsidR="00AE3BAD" w:rsidRPr="00B51B4A" w:rsidRDefault="00AE3BAD" w:rsidP="0042625B">
      <w:pPr>
        <w:widowControl/>
        <w:tabs>
          <w:tab w:val="left" w:pos="-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18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B51B4A">
        <w:rPr>
          <w:rFonts w:ascii="Times New Roman" w:eastAsia="Times New Roman" w:hAnsi="Times New Roman" w:cs="Times New Roman"/>
          <w:b/>
          <w:color w:val="auto"/>
          <w:lang w:bidi="ar-SA"/>
        </w:rPr>
        <w:t>Промежуточная аттестация для обучающихся инвалидов</w:t>
      </w:r>
      <w:r w:rsidRPr="00B51B4A">
        <w:rPr>
          <w:rFonts w:ascii="Times New Roman" w:eastAsia="Times New Roman" w:hAnsi="Times New Roman" w:cs="Times New Roman"/>
          <w:color w:val="auto"/>
          <w:lang w:bidi="ar-SA"/>
        </w:rPr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AE3BAD" w:rsidRPr="00B51B4A" w:rsidRDefault="00AE3BAD" w:rsidP="00BB0E95">
      <w:pPr>
        <w:pStyle w:val="1"/>
        <w:tabs>
          <w:tab w:val="left" w:pos="324"/>
        </w:tabs>
        <w:spacing w:after="0" w:line="288" w:lineRule="auto"/>
        <w:ind w:left="-709"/>
      </w:pPr>
    </w:p>
    <w:p w:rsidR="00CB531F" w:rsidRPr="00AE3BAD" w:rsidRDefault="00CB531F" w:rsidP="00AE3BAD">
      <w:pPr>
        <w:spacing w:line="1" w:lineRule="exact"/>
        <w:rPr>
          <w:sz w:val="2"/>
          <w:szCs w:val="2"/>
        </w:rPr>
      </w:pPr>
    </w:p>
    <w:sectPr w:rsidR="00CB531F" w:rsidRPr="00AE3BAD">
      <w:footerReference w:type="default" r:id="rId27"/>
      <w:pgSz w:w="11900" w:h="16840"/>
      <w:pgMar w:top="876" w:right="640" w:bottom="1503" w:left="1858" w:header="448" w:footer="3" w:gutter="0"/>
      <w:pgNumType w:start="1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B9E" w:rsidRDefault="00E82B9E">
      <w:r>
        <w:separator/>
      </w:r>
    </w:p>
  </w:endnote>
  <w:endnote w:type="continuationSeparator" w:id="0">
    <w:p w:rsidR="00E82B9E" w:rsidRDefault="00E8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3584753"/>
      <w:docPartObj>
        <w:docPartGallery w:val="Page Numbers (Bottom of Page)"/>
        <w:docPartUnique/>
      </w:docPartObj>
    </w:sdtPr>
    <w:sdtEndPr/>
    <w:sdtContent>
      <w:p w:rsidR="000561DD" w:rsidRDefault="000561DD">
        <w:pPr>
          <w:pStyle w:val="ac"/>
          <w:jc w:val="right"/>
        </w:pPr>
        <w:r>
          <w:t xml:space="preserve">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45BA">
          <w:rPr>
            <w:noProof/>
          </w:rPr>
          <w:t>11</w:t>
        </w:r>
        <w:r>
          <w:fldChar w:fldCharType="end"/>
        </w:r>
      </w:p>
    </w:sdtContent>
  </w:sdt>
  <w:p w:rsidR="004B742B" w:rsidRDefault="004B742B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42B" w:rsidRDefault="004B742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B9E" w:rsidRDefault="00E82B9E"/>
  </w:footnote>
  <w:footnote w:type="continuationSeparator" w:id="0">
    <w:p w:rsidR="00E82B9E" w:rsidRDefault="00E82B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34972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F5E5B"/>
    <w:multiLevelType w:val="multilevel"/>
    <w:tmpl w:val="AA7CDF4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2CF03403"/>
    <w:multiLevelType w:val="multilevel"/>
    <w:tmpl w:val="4E14BA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B5605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9162D"/>
    <w:multiLevelType w:val="multilevel"/>
    <w:tmpl w:val="DE38A38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37BD7AAF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4057B"/>
    <w:multiLevelType w:val="multilevel"/>
    <w:tmpl w:val="F01AD3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702595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F5D43"/>
    <w:multiLevelType w:val="multilevel"/>
    <w:tmpl w:val="53D46A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A9436F"/>
    <w:multiLevelType w:val="multilevel"/>
    <w:tmpl w:val="EEDC35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/>
        <w:i w:val="0"/>
      </w:rPr>
    </w:lvl>
    <w:lvl w:ilvl="2">
      <w:start w:val="1"/>
      <w:numFmt w:val="decimalZero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0" w15:restartNumberingAfterBreak="0">
    <w:nsid w:val="4EC760E0"/>
    <w:multiLevelType w:val="multilevel"/>
    <w:tmpl w:val="67A0D9D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AF743F"/>
    <w:multiLevelType w:val="multilevel"/>
    <w:tmpl w:val="AF168A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AC0B03"/>
    <w:multiLevelType w:val="multilevel"/>
    <w:tmpl w:val="536A81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3" w15:restartNumberingAfterBreak="0">
    <w:nsid w:val="5EB055C5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039F3"/>
    <w:multiLevelType w:val="multilevel"/>
    <w:tmpl w:val="CA28E7AE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3C383A"/>
    <w:multiLevelType w:val="multilevel"/>
    <w:tmpl w:val="7AF81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0"/>
  </w:num>
  <w:num w:numId="5">
    <w:abstractNumId w:val="6"/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9"/>
  </w:num>
  <w:num w:numId="13">
    <w:abstractNumId w:val="3"/>
  </w:num>
  <w:num w:numId="14">
    <w:abstractNumId w:val="5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501"/>
    <w:rsid w:val="00037762"/>
    <w:rsid w:val="000561DD"/>
    <w:rsid w:val="00056F19"/>
    <w:rsid w:val="000D641B"/>
    <w:rsid w:val="00112003"/>
    <w:rsid w:val="001C31F1"/>
    <w:rsid w:val="001C76E7"/>
    <w:rsid w:val="001F0498"/>
    <w:rsid w:val="00204211"/>
    <w:rsid w:val="00271E1A"/>
    <w:rsid w:val="002D2ADC"/>
    <w:rsid w:val="002F6507"/>
    <w:rsid w:val="00317501"/>
    <w:rsid w:val="00343DD1"/>
    <w:rsid w:val="003B0FED"/>
    <w:rsid w:val="003D6D91"/>
    <w:rsid w:val="003E3247"/>
    <w:rsid w:val="003E45BA"/>
    <w:rsid w:val="0042625B"/>
    <w:rsid w:val="00432DCB"/>
    <w:rsid w:val="004A79C2"/>
    <w:rsid w:val="004B742B"/>
    <w:rsid w:val="004E425C"/>
    <w:rsid w:val="004F7824"/>
    <w:rsid w:val="00500254"/>
    <w:rsid w:val="005168F5"/>
    <w:rsid w:val="00526769"/>
    <w:rsid w:val="0056514C"/>
    <w:rsid w:val="00572E2B"/>
    <w:rsid w:val="005737F8"/>
    <w:rsid w:val="005E37E8"/>
    <w:rsid w:val="00604276"/>
    <w:rsid w:val="00623E6A"/>
    <w:rsid w:val="00653E81"/>
    <w:rsid w:val="00697C0A"/>
    <w:rsid w:val="006F5F65"/>
    <w:rsid w:val="006F6C4C"/>
    <w:rsid w:val="007C0BAE"/>
    <w:rsid w:val="008645A7"/>
    <w:rsid w:val="008A55F9"/>
    <w:rsid w:val="009017B5"/>
    <w:rsid w:val="009076CB"/>
    <w:rsid w:val="009A343D"/>
    <w:rsid w:val="009C0795"/>
    <w:rsid w:val="009F729D"/>
    <w:rsid w:val="00A521D6"/>
    <w:rsid w:val="00A75059"/>
    <w:rsid w:val="00AD3A8D"/>
    <w:rsid w:val="00AD4AE7"/>
    <w:rsid w:val="00AE3BAD"/>
    <w:rsid w:val="00B51B4A"/>
    <w:rsid w:val="00B67F18"/>
    <w:rsid w:val="00BB0E95"/>
    <w:rsid w:val="00BF28CF"/>
    <w:rsid w:val="00C36C20"/>
    <w:rsid w:val="00C54907"/>
    <w:rsid w:val="00C61D64"/>
    <w:rsid w:val="00C65F38"/>
    <w:rsid w:val="00CB531F"/>
    <w:rsid w:val="00CC0A51"/>
    <w:rsid w:val="00D139FD"/>
    <w:rsid w:val="00D52000"/>
    <w:rsid w:val="00D77E1F"/>
    <w:rsid w:val="00DA3209"/>
    <w:rsid w:val="00E3351A"/>
    <w:rsid w:val="00E82B9E"/>
    <w:rsid w:val="00E912E3"/>
    <w:rsid w:val="00F43A24"/>
    <w:rsid w:val="00F47A9E"/>
    <w:rsid w:val="00F53634"/>
    <w:rsid w:val="00F92284"/>
    <w:rsid w:val="00FB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44F5BC-BEF7-4721-972D-5C1DE46E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3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150" w:line="276" w:lineRule="auto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pacing w:line="290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6042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04276"/>
    <w:rPr>
      <w:color w:val="000000"/>
    </w:rPr>
  </w:style>
  <w:style w:type="paragraph" w:styleId="ac">
    <w:name w:val="footer"/>
    <w:basedOn w:val="a"/>
    <w:link w:val="ad"/>
    <w:uiPriority w:val="99"/>
    <w:unhideWhenUsed/>
    <w:rsid w:val="006042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04276"/>
    <w:rPr>
      <w:color w:val="000000"/>
    </w:rPr>
  </w:style>
  <w:style w:type="character" w:styleId="ae">
    <w:name w:val="Hyperlink"/>
    <w:uiPriority w:val="99"/>
    <w:semiHidden/>
    <w:unhideWhenUsed/>
    <w:rsid w:val="00BB0E95"/>
    <w:rPr>
      <w:rFonts w:ascii="Times New Roman" w:hAnsi="Times New Roman" w:cs="Times New Roman" w:hint="default"/>
      <w:color w:val="0000FF"/>
      <w:u w:val="single"/>
    </w:rPr>
  </w:style>
  <w:style w:type="table" w:styleId="af">
    <w:name w:val="Table Grid"/>
    <w:basedOn w:val="a1"/>
    <w:uiPriority w:val="39"/>
    <w:rsid w:val="000D6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"/>
    <w:uiPriority w:val="59"/>
    <w:rsid w:val="00A521D6"/>
    <w:pPr>
      <w:widowControl/>
    </w:pPr>
    <w:rPr>
      <w:rFonts w:ascii="Calibri" w:eastAsia="Times New Roman" w:hAnsi="Calibri" w:cs="Times New Roman"/>
      <w:sz w:val="20"/>
      <w:szCs w:val="20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AE3BAD"/>
    <w:pPr>
      <w:ind w:left="720"/>
      <w:contextualSpacing/>
    </w:pPr>
  </w:style>
  <w:style w:type="table" w:customStyle="1" w:styleId="211">
    <w:name w:val="Сетка таблицы211"/>
    <w:basedOn w:val="a1"/>
    <w:next w:val="af"/>
    <w:uiPriority w:val="39"/>
    <w:rsid w:val="007C0BAE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b">
    <w:name w:val="Обычный (Web)"/>
    <w:basedOn w:val="a"/>
    <w:next w:val="af1"/>
    <w:uiPriority w:val="99"/>
    <w:qFormat/>
    <w:rsid w:val="007C0BAE"/>
    <w:rPr>
      <w:rFonts w:ascii="Times New Roman" w:eastAsia="Times New Roman" w:hAnsi="Times New Roman" w:cs="Times New Roman"/>
      <w:color w:val="auto"/>
      <w:lang w:val="en-US" w:eastAsia="nl-NL" w:bidi="ar-SA"/>
    </w:rPr>
  </w:style>
  <w:style w:type="paragraph" w:styleId="af1">
    <w:name w:val="Normal (Web)"/>
    <w:basedOn w:val="a"/>
    <w:uiPriority w:val="99"/>
    <w:semiHidden/>
    <w:unhideWhenUsed/>
    <w:rsid w:val="007C0BAE"/>
    <w:rPr>
      <w:rFonts w:ascii="Times New Roman" w:hAnsi="Times New Roman" w:cs="Times New Roman"/>
    </w:rPr>
  </w:style>
  <w:style w:type="paragraph" w:styleId="af2">
    <w:name w:val="No Spacing"/>
    <w:uiPriority w:val="1"/>
    <w:qFormat/>
    <w:rsid w:val="007C0BA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Win10\Desktop\&#1076;&#1083;&#1103;%20&#1089;&#1072;&#1081;&#1090;&#1072;%20%20&#1057;&#1072;&#1080;&#1076;&#1091;%2024\&#1054;&#1055;&#1054;&#1055;%20%20&#1069;&#1050;%20%202023%20%20&#1063;&#1043;&#1055;&#1050;\&#1056;&#1055;%20%20&#1069;&#1050;%20&#1087;&#1086;%202,3,%20&#1082;&#1091;&#1088;&#1089;&#1091;\&#1055;&#1052;.02.docx" TargetMode="External"/><Relationship Id="rId18" Type="http://schemas.openxmlformats.org/officeDocument/2006/relationships/hyperlink" Target="http://www.vuzlib.net/" TargetMode="External"/><Relationship Id="rId26" Type="http://schemas.openxmlformats.org/officeDocument/2006/relationships/hyperlink" Target="http://www.gks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infin.ru/ru/perfomance/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Win10\Desktop\&#1076;&#1083;&#1103;%20&#1089;&#1072;&#1081;&#1090;&#1072;%20%20&#1057;&#1072;&#1080;&#1076;&#1091;%2024\&#1054;&#1055;&#1054;&#1055;%20%20&#1069;&#1050;%20%202023%20%20&#1063;&#1043;&#1055;&#1050;\&#1056;&#1055;%20%20&#1069;&#1050;%20&#1087;&#1086;%202,3,%20&#1082;&#1091;&#1088;&#1089;&#1091;\&#1055;&#1052;.02.docx" TargetMode="External"/><Relationship Id="rId17" Type="http://schemas.openxmlformats.org/officeDocument/2006/relationships/hyperlink" Target="http://www.firo.ru/" TargetMode="External"/><Relationship Id="rId25" Type="http://schemas.openxmlformats.org/officeDocument/2006/relationships/hyperlink" Target="http://www.ffom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Win10\Desktop\&#1076;&#1083;&#1103;%20&#1089;&#1072;&#1081;&#1090;&#1072;%20%20&#1057;&#1072;&#1080;&#1076;&#1091;%2024\&#1054;&#1055;&#1054;&#1055;%20%20&#1069;&#1050;%20%202023%20%20&#1063;&#1043;&#1055;&#1050;\&#1056;&#1055;%20%20&#1069;&#1050;%20&#1087;&#1086;%202,3,%20&#1082;&#1091;&#1088;&#1089;&#1091;\&#1055;&#1052;.02.docx" TargetMode="External"/><Relationship Id="rId24" Type="http://schemas.openxmlformats.org/officeDocument/2006/relationships/hyperlink" Target="http://fs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pfrf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Win10\Desktop\&#1076;&#1083;&#1103;%20&#1089;&#1072;&#1081;&#1090;&#1072;%20%20&#1057;&#1072;&#1080;&#1076;&#1091;%2024\&#1054;&#1055;&#1054;&#1055;%20%20&#1069;&#1050;%20%202023%20%20&#1063;&#1043;&#1055;&#1050;\&#1056;&#1055;%20%20&#1069;&#1050;%20&#1087;&#1086;%202,3,%20&#1082;&#1091;&#1088;&#1089;&#1091;\&#1055;&#1052;.02.docx" TargetMode="External"/><Relationship Id="rId19" Type="http://schemas.openxmlformats.org/officeDocument/2006/relationships/hyperlink" Target="http://k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in10\Desktop\&#1076;&#1083;&#1103;%20&#1089;&#1072;&#1081;&#1090;&#1072;%20%20&#1057;&#1072;&#1080;&#1076;&#1091;%2024\&#1054;&#1055;&#1054;&#1055;%20%20&#1069;&#1050;%20%202023%20%20&#1063;&#1043;&#1055;&#1050;\&#1056;&#1055;%20%20&#1069;&#1050;%20&#1087;&#1086;%202,3,%20&#1082;&#1091;&#1088;&#1089;&#1091;\&#1055;&#1052;.02.docx" TargetMode="External"/><Relationship Id="rId14" Type="http://schemas.openxmlformats.org/officeDocument/2006/relationships/hyperlink" Target="file:///C:\Users\Win10\Desktop\&#1076;&#1083;&#1103;%20&#1089;&#1072;&#1081;&#1090;&#1072;%20%20&#1057;&#1072;&#1080;&#1076;&#1091;%2024\&#1054;&#1055;&#1054;&#1055;%20%20&#1069;&#1050;%20%202023%20%20&#1063;&#1043;&#1055;&#1050;\&#1056;&#1055;%20%20&#1069;&#1050;%20&#1087;&#1086;%202,3,%20&#1082;&#1091;&#1088;&#1089;&#1091;\&#1055;&#1052;.02.docx" TargetMode="External"/><Relationship Id="rId22" Type="http://schemas.openxmlformats.org/officeDocument/2006/relationships/hyperlink" Target="https://www.nalog.ru/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E3A00-AD83-4055-999D-9856287F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21</Pages>
  <Words>5751</Words>
  <Characters>32784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28</cp:revision>
  <dcterms:created xsi:type="dcterms:W3CDTF">2022-07-28T12:46:00Z</dcterms:created>
  <dcterms:modified xsi:type="dcterms:W3CDTF">2024-12-12T16:23:00Z</dcterms:modified>
</cp:coreProperties>
</file>